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3004">
      <w:pPr>
        <w:pStyle w:val="a1"/>
        <w:framePr w:wrap="none" w:vAnchor="page" w:hAnchor="page" w:x="8293" w:y="634"/>
        <w:shd w:val="clear" w:color="auto" w:fill="auto"/>
        <w:spacing w:line="220" w:lineRule="exact"/>
        <w:ind w:left="20"/>
      </w:pPr>
      <w:r>
        <w:t>Дело №</w:t>
      </w:r>
    </w:p>
    <w:p w:rsidR="00B93B5A">
      <w:pPr>
        <w:pStyle w:val="1"/>
        <w:framePr w:w="9379" w:h="15291" w:hRule="exact" w:wrap="none" w:vAnchor="page" w:hAnchor="page" w:x="1323" w:y="914"/>
        <w:shd w:val="clear" w:color="auto" w:fill="auto"/>
        <w:tabs>
          <w:tab w:val="right" w:pos="4911"/>
          <w:tab w:val="left" w:pos="5002"/>
        </w:tabs>
        <w:ind w:left="20" w:right="20" w:firstLine="3440"/>
      </w:pPr>
      <w:r>
        <w:t xml:space="preserve">ПОСТАНОВЛЕНИЕ </w:t>
      </w:r>
    </w:p>
    <w:p w:rsidR="007F3004" w:rsidP="00B93B5A">
      <w:pPr>
        <w:pStyle w:val="1"/>
        <w:framePr w:w="9379" w:h="15291" w:hRule="exact" w:wrap="none" w:vAnchor="page" w:hAnchor="page" w:x="1323" w:y="914"/>
        <w:shd w:val="clear" w:color="auto" w:fill="auto"/>
        <w:tabs>
          <w:tab w:val="right" w:pos="4911"/>
          <w:tab w:val="left" w:pos="5002"/>
        </w:tabs>
        <w:ind w:left="20" w:right="20"/>
      </w:pPr>
      <w:r>
        <w:t>21 февраля 2022 года</w:t>
      </w:r>
      <w:r>
        <w:tab/>
        <w:t>г.</w:t>
      </w:r>
      <w:r>
        <w:tab/>
        <w:t>Нижнекамск, Республика Татарстан</w:t>
      </w:r>
    </w:p>
    <w:p w:rsidR="007F3004">
      <w:pPr>
        <w:pStyle w:val="1"/>
        <w:framePr w:w="9379" w:h="15291" w:hRule="exact" w:wrap="none" w:vAnchor="page" w:hAnchor="page" w:x="1323" w:y="914"/>
        <w:shd w:val="clear" w:color="auto" w:fill="auto"/>
        <w:spacing w:line="317" w:lineRule="exact"/>
        <w:ind w:left="20" w:right="20" w:firstLine="720"/>
        <w:jc w:val="both"/>
      </w:pPr>
      <w:r>
        <w:t>Мировой судья судебного участка № 7 по Нижнекамскому судебному району Республики Татарстан Шувалов Е.В., исполняющий обязанности мировой судьи судебного участка № 4 по Нижнекамскому судебному району Республики Татарстан, рассмотрев посредством видеоконференц-связи дело об административном правонарушении по ст. 20.21 Кодекса Российской Федерации об административных правонарушениях в отношении</w:t>
      </w:r>
    </w:p>
    <w:p w:rsidR="007F3004">
      <w:pPr>
        <w:pStyle w:val="1"/>
        <w:framePr w:w="9379" w:h="15291" w:hRule="exact" w:wrap="none" w:vAnchor="page" w:hAnchor="page" w:x="1323" w:y="914"/>
        <w:shd w:val="clear" w:color="auto" w:fill="auto"/>
        <w:spacing w:after="362" w:line="317" w:lineRule="exact"/>
        <w:ind w:left="20" w:right="20" w:firstLine="720"/>
        <w:jc w:val="both"/>
      </w:pPr>
      <w:r>
        <w:t>ФИО</w:t>
      </w:r>
      <w:r w:rsidR="00B93B5A">
        <w:t xml:space="preserve">, </w:t>
      </w:r>
      <w:r>
        <w:t>ХХХХ</w:t>
      </w:r>
      <w:r w:rsidR="00B93B5A">
        <w:t xml:space="preserve">, уроженца </w:t>
      </w:r>
      <w:r>
        <w:t>ХХХХХХ</w:t>
      </w:r>
      <w:r w:rsidR="00B93B5A">
        <w:t xml:space="preserve">, зарегистрированного по адресу: </w:t>
      </w:r>
      <w:r>
        <w:t>ХХХХХ</w:t>
      </w:r>
      <w:r w:rsidR="00B93B5A">
        <w:t xml:space="preserve"> и проживающего по адресу: </w:t>
      </w:r>
      <w:r>
        <w:t>ХХХХх</w:t>
      </w:r>
      <w:r w:rsidR="00B93B5A">
        <w:t>, не работающего, не состоящего в браке, не имеющего на иждивении несовершеннолетних детей, ранее привлекавшегося к административной ответственности,</w:t>
      </w:r>
    </w:p>
    <w:p w:rsidR="007F3004">
      <w:pPr>
        <w:pStyle w:val="1"/>
        <w:framePr w:w="9379" w:h="15291" w:hRule="exact" w:wrap="none" w:vAnchor="page" w:hAnchor="page" w:x="1323" w:y="914"/>
        <w:shd w:val="clear" w:color="auto" w:fill="auto"/>
        <w:spacing w:after="38" w:line="240" w:lineRule="exact"/>
        <w:jc w:val="center"/>
      </w:pPr>
      <w:r>
        <w:t>УСТАНОВИЛ:</w:t>
      </w:r>
    </w:p>
    <w:p w:rsidR="007F3004">
      <w:pPr>
        <w:pStyle w:val="1"/>
        <w:framePr w:w="9379" w:h="15291" w:hRule="exact" w:wrap="none" w:vAnchor="page" w:hAnchor="page" w:x="1323" w:y="914"/>
        <w:shd w:val="clear" w:color="auto" w:fill="auto"/>
        <w:spacing w:line="317" w:lineRule="exact"/>
        <w:ind w:left="20" w:right="20" w:firstLine="600"/>
        <w:jc w:val="both"/>
      </w:pPr>
      <w:r>
        <w:t xml:space="preserve">20 февраля 2022 года в 16 часов 27 минут </w:t>
      </w:r>
      <w:r w:rsidR="008618AB">
        <w:t>ФИО</w:t>
      </w:r>
      <w:r>
        <w:t xml:space="preserve">., находился в подъезде дома, расположенного по адресу: </w:t>
      </w:r>
      <w:r w:rsidR="008618AB">
        <w:t>ХХХХХ</w:t>
      </w:r>
      <w:r>
        <w:t xml:space="preserve"> в состоянии алкогольного опьянения (запах спиртного изо рта, невнятная речь, шаткая походка), чем оскорблял человеческое достоинство и общественную нравственность.</w:t>
      </w:r>
    </w:p>
    <w:p w:rsidR="007F3004">
      <w:pPr>
        <w:pStyle w:val="1"/>
        <w:framePr w:w="9379" w:h="15291" w:hRule="exact" w:wrap="none" w:vAnchor="page" w:hAnchor="page" w:x="1323" w:y="914"/>
        <w:shd w:val="clear" w:color="auto" w:fill="auto"/>
        <w:spacing w:line="317" w:lineRule="exact"/>
        <w:ind w:left="20" w:right="20" w:firstLine="720"/>
        <w:jc w:val="both"/>
      </w:pPr>
      <w:r>
        <w:t>ФИО</w:t>
      </w:r>
      <w:r w:rsidR="00B93B5A">
        <w:t xml:space="preserve"> вину в совершении административного правонарушения признал полностью.</w:t>
      </w:r>
    </w:p>
    <w:p w:rsidR="007F3004">
      <w:pPr>
        <w:pStyle w:val="1"/>
        <w:framePr w:w="9379" w:h="15291" w:hRule="exact" w:wrap="none" w:vAnchor="page" w:hAnchor="page" w:x="1323" w:y="914"/>
        <w:shd w:val="clear" w:color="auto" w:fill="auto"/>
        <w:spacing w:line="317" w:lineRule="exact"/>
        <w:ind w:left="20" w:right="20" w:firstLine="600"/>
        <w:jc w:val="both"/>
      </w:pPr>
      <w:r>
        <w:t xml:space="preserve">Вина </w:t>
      </w:r>
      <w:r w:rsidR="008618AB">
        <w:t>ФИО</w:t>
      </w:r>
      <w:r>
        <w:t xml:space="preserve"> в совершении административного правонарушения подтверждается исследованными материалами дела: протоколом об административном правонарушении от 20 февраля 2022 года, согласно которому описана сущность совершенного </w:t>
      </w:r>
      <w:r w:rsidR="008618AB">
        <w:t>ФИО</w:t>
      </w:r>
      <w:r>
        <w:t xml:space="preserve">. правонарушения; чеком </w:t>
      </w:r>
      <w:r>
        <w:t>алкотектора</w:t>
      </w:r>
      <w:r>
        <w:t xml:space="preserve"> от 20 февраля 2022 года, согласно которому </w:t>
      </w:r>
      <w:r w:rsidR="008618AB">
        <w:t>ФИО</w:t>
      </w:r>
      <w:r>
        <w:t>. находился в состоянии алкогольного опьянения, содержание алкоголя в выдыхаемом воздухе составило 0.</w:t>
      </w:r>
      <w:r w:rsidR="008618AB">
        <w:t>**</w:t>
      </w:r>
      <w:r>
        <w:t xml:space="preserve"> мг/л.; объяснением </w:t>
      </w:r>
      <w:r w:rsidR="008618AB">
        <w:t>ФИО</w:t>
      </w:r>
      <w:r>
        <w:t>, рапортом сотрудника полиции.</w:t>
      </w:r>
    </w:p>
    <w:p w:rsidR="007F3004">
      <w:pPr>
        <w:pStyle w:val="1"/>
        <w:framePr w:w="9379" w:h="15291" w:hRule="exact" w:wrap="none" w:vAnchor="page" w:hAnchor="page" w:x="1323" w:y="914"/>
        <w:shd w:val="clear" w:color="auto" w:fill="auto"/>
        <w:spacing w:line="326" w:lineRule="exact"/>
        <w:ind w:left="20" w:right="20" w:firstLine="600"/>
        <w:jc w:val="both"/>
      </w:pPr>
      <w:r>
        <w:t xml:space="preserve">Таким образом, мировой судья квалифицирует действия </w:t>
      </w:r>
      <w:r w:rsidR="008618AB">
        <w:t>ФИО</w:t>
      </w:r>
      <w:r>
        <w:t xml:space="preserve"> по статье 20.21 Кодекса Российской Федерации об административных правонарушениях —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F3004">
      <w:pPr>
        <w:pStyle w:val="1"/>
        <w:framePr w:w="9379" w:h="15291" w:hRule="exact" w:wrap="none" w:vAnchor="page" w:hAnchor="page" w:x="1323" w:y="914"/>
        <w:shd w:val="clear" w:color="auto" w:fill="auto"/>
        <w:spacing w:line="322" w:lineRule="exact"/>
        <w:ind w:left="20" w:right="20" w:firstLine="720"/>
        <w:jc w:val="both"/>
      </w:pPr>
      <w:r>
        <w:t>При назначении наказания суд учитывает характер совершенного административного правонарушения и личность привлекаемого лица.</w:t>
      </w:r>
    </w:p>
    <w:p w:rsidR="007F3004">
      <w:pPr>
        <w:pStyle w:val="1"/>
        <w:framePr w:w="9379" w:h="15291" w:hRule="exact" w:wrap="none" w:vAnchor="page" w:hAnchor="page" w:x="1323" w:y="914"/>
        <w:shd w:val="clear" w:color="auto" w:fill="auto"/>
        <w:spacing w:line="336" w:lineRule="exact"/>
        <w:ind w:left="20" w:right="20" w:firstLine="720"/>
        <w:jc w:val="both"/>
      </w:pPr>
      <w:r>
        <w:t>Обстоятельством, смягчающим административную ответственность, являются признание вины, раскаяние в содеянном.</w:t>
      </w:r>
    </w:p>
    <w:p w:rsidR="007F3004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3004">
      <w:pPr>
        <w:pStyle w:val="a1"/>
        <w:framePr w:wrap="none" w:vAnchor="page" w:hAnchor="page" w:x="5943" w:y="674"/>
        <w:shd w:val="clear" w:color="auto" w:fill="auto"/>
        <w:spacing w:line="220" w:lineRule="exact"/>
        <w:ind w:left="20"/>
      </w:pPr>
      <w:r>
        <w:t>2</w:t>
      </w:r>
    </w:p>
    <w:p w:rsidR="007F3004">
      <w:pPr>
        <w:pStyle w:val="1"/>
        <w:framePr w:w="9355" w:h="3832" w:hRule="exact" w:wrap="none" w:vAnchor="page" w:hAnchor="page" w:x="1335" w:y="1136"/>
        <w:shd w:val="clear" w:color="auto" w:fill="auto"/>
        <w:spacing w:line="326" w:lineRule="exact"/>
        <w:ind w:left="20" w:right="20" w:firstLine="700"/>
        <w:jc w:val="both"/>
      </w:pPr>
      <w: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7F3004">
      <w:pPr>
        <w:pStyle w:val="1"/>
        <w:framePr w:w="9355" w:h="3832" w:hRule="exact" w:wrap="none" w:vAnchor="page" w:hAnchor="page" w:x="1335" w:y="1136"/>
        <w:shd w:val="clear" w:color="auto" w:fill="auto"/>
        <w:spacing w:line="312" w:lineRule="exact"/>
        <w:ind w:left="20" w:right="20" w:firstLine="700"/>
        <w:jc w:val="both"/>
      </w:pPr>
      <w:r>
        <w:t xml:space="preserve">Учитывая указанные обстоятельства, суд считает необходимым назначить </w:t>
      </w:r>
      <w:r w:rsidR="008618AB">
        <w:t>ФИО</w:t>
      </w:r>
      <w:r>
        <w:t xml:space="preserve"> наказание в виде административного ареста, поскольку назначение административного наказания в виде штрафа либо обязательных работ в данном случае не будет соответствовать целям административного наказания.</w:t>
      </w:r>
    </w:p>
    <w:p w:rsidR="007F3004">
      <w:pPr>
        <w:pStyle w:val="1"/>
        <w:framePr w:w="9355" w:h="3832" w:hRule="exact" w:wrap="none" w:vAnchor="page" w:hAnchor="page" w:x="1335" w:y="1136"/>
        <w:shd w:val="clear" w:color="auto" w:fill="auto"/>
        <w:spacing w:after="358" w:line="312" w:lineRule="exact"/>
        <w:ind w:left="20" w:right="20" w:firstLine="700"/>
        <w:jc w:val="both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7F3004">
      <w:pPr>
        <w:pStyle w:val="1"/>
        <w:framePr w:w="9355" w:h="3832" w:hRule="exact" w:wrap="none" w:vAnchor="page" w:hAnchor="page" w:x="1335" w:y="1136"/>
        <w:shd w:val="clear" w:color="auto" w:fill="auto"/>
        <w:spacing w:line="240" w:lineRule="exact"/>
        <w:ind w:left="20"/>
        <w:jc w:val="center"/>
      </w:pPr>
      <w:r>
        <w:t>ПОСТАНОВИЛ:</w:t>
      </w:r>
    </w:p>
    <w:p w:rsidR="007F3004">
      <w:pPr>
        <w:pStyle w:val="1"/>
        <w:framePr w:w="9355" w:h="2539" w:hRule="exact" w:wrap="none" w:vAnchor="page" w:hAnchor="page" w:x="1335" w:y="5260"/>
        <w:shd w:val="clear" w:color="auto" w:fill="auto"/>
        <w:spacing w:line="307" w:lineRule="exact"/>
        <w:ind w:left="20" w:right="20" w:firstLine="700"/>
        <w:jc w:val="both"/>
      </w:pPr>
      <w:r>
        <w:t xml:space="preserve">Признать </w:t>
      </w:r>
      <w:r w:rsidR="008618AB">
        <w:t>ФИО</w:t>
      </w:r>
      <w: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3 (трое) суток.</w:t>
      </w:r>
    </w:p>
    <w:p w:rsidR="007F3004">
      <w:pPr>
        <w:pStyle w:val="1"/>
        <w:framePr w:w="9355" w:h="2539" w:hRule="exact" w:wrap="none" w:vAnchor="page" w:hAnchor="page" w:x="1335" w:y="5260"/>
        <w:shd w:val="clear" w:color="auto" w:fill="auto"/>
        <w:spacing w:line="307" w:lineRule="exact"/>
        <w:ind w:left="20" w:firstLine="700"/>
        <w:jc w:val="both"/>
      </w:pPr>
      <w:r>
        <w:t>Срок наказания исчислять с 21 часа 20 минут 20 февраля 2022 года.</w:t>
      </w:r>
    </w:p>
    <w:p w:rsidR="007F3004">
      <w:pPr>
        <w:pStyle w:val="1"/>
        <w:framePr w:w="9355" w:h="2539" w:hRule="exact" w:wrap="none" w:vAnchor="page" w:hAnchor="page" w:x="1335" w:y="5260"/>
        <w:shd w:val="clear" w:color="auto" w:fill="auto"/>
        <w:spacing w:line="307" w:lineRule="exact"/>
        <w:ind w:left="20" w:right="20" w:firstLine="700"/>
        <w:jc w:val="both"/>
      </w:pPr>
      <w:r>
        <w:t>Постановление может быть обжаловано в Нижнекамский городской суд в течение 10 суток со дня вручения или получения копии постановления.</w:t>
      </w:r>
    </w:p>
    <w:p w:rsidR="007F3004">
      <w:pPr>
        <w:pStyle w:val="1"/>
        <w:framePr w:wrap="none" w:vAnchor="page" w:hAnchor="page" w:x="1321" w:y="8419"/>
        <w:shd w:val="clear" w:color="auto" w:fill="auto"/>
        <w:spacing w:line="240" w:lineRule="exact"/>
      </w:pPr>
      <w:r>
        <w:t>Мировой судья</w:t>
      </w:r>
    </w:p>
    <w:p w:rsidR="007F3004">
      <w:pPr>
        <w:framePr w:wrap="none" w:vAnchor="page" w:hAnchor="page" w:x="4158" w:y="794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27.9pt">
            <v:imagedata r:id="rId4" o:title=""/>
          </v:shape>
        </w:pict>
      </w:r>
    </w:p>
    <w:p w:rsidR="007F3004">
      <w:pPr>
        <w:pStyle w:val="1"/>
        <w:framePr w:wrap="none" w:vAnchor="page" w:hAnchor="page" w:x="8886" w:y="8444"/>
        <w:shd w:val="clear" w:color="auto" w:fill="auto"/>
        <w:spacing w:line="240" w:lineRule="exact"/>
        <w:ind w:left="100"/>
      </w:pPr>
      <w:r>
        <w:t>Е.В. Шувалов</w:t>
      </w:r>
    </w:p>
    <w:p w:rsidR="007F3004">
      <w:pPr>
        <w:rPr>
          <w:sz w:val="2"/>
          <w:szCs w:val="2"/>
        </w:rPr>
      </w:pPr>
    </w:p>
    <w:sectPr w:rsidSect="007F300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7F3004"/>
    <w:rsid w:val="007F3004"/>
    <w:rsid w:val="008618AB"/>
    <w:rsid w:val="00B93B5A"/>
    <w:rsid w:val="00E81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300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3004"/>
    <w:rPr>
      <w:color w:val="0066CC"/>
      <w:u w:val="single"/>
    </w:rPr>
  </w:style>
  <w:style w:type="character" w:customStyle="1" w:styleId="a">
    <w:name w:val="Колонтитул_"/>
    <w:basedOn w:val="DefaultParagraphFont"/>
    <w:link w:val="a1"/>
    <w:rsid w:val="007F30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0">
    <w:name w:val="Основной текст_"/>
    <w:basedOn w:val="DefaultParagraphFont"/>
    <w:link w:val="1"/>
    <w:rsid w:val="007F30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">
    <w:name w:val="Основной текст (2)_"/>
    <w:basedOn w:val="DefaultParagraphFont"/>
    <w:link w:val="20"/>
    <w:rsid w:val="007F3004"/>
    <w:rPr>
      <w:rFonts w:ascii="Candara" w:eastAsia="Candara" w:hAnsi="Candara" w:cs="Candara"/>
      <w:b w:val="0"/>
      <w:bCs w:val="0"/>
      <w:i/>
      <w:iCs/>
      <w:smallCaps w:val="0"/>
      <w:strike w:val="0"/>
      <w:sz w:val="31"/>
      <w:szCs w:val="31"/>
      <w:u w:val="none"/>
    </w:rPr>
  </w:style>
  <w:style w:type="paragraph" w:customStyle="1" w:styleId="a1">
    <w:name w:val="Колонтитул"/>
    <w:basedOn w:val="Normal"/>
    <w:link w:val="a"/>
    <w:rsid w:val="007F30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1">
    <w:name w:val="Основной текст1"/>
    <w:basedOn w:val="Normal"/>
    <w:link w:val="a0"/>
    <w:rsid w:val="007F3004"/>
    <w:pPr>
      <w:shd w:val="clear" w:color="auto" w:fill="FFFFFF"/>
      <w:spacing w:line="658" w:lineRule="exact"/>
    </w:pPr>
    <w:rPr>
      <w:rFonts w:ascii="Times New Roman" w:eastAsia="Times New Roman" w:hAnsi="Times New Roman" w:cs="Times New Roman"/>
      <w:spacing w:val="5"/>
    </w:rPr>
  </w:style>
  <w:style w:type="paragraph" w:customStyle="1" w:styleId="20">
    <w:name w:val="Основной текст (2)"/>
    <w:basedOn w:val="Normal"/>
    <w:link w:val="2"/>
    <w:rsid w:val="007F3004"/>
    <w:pPr>
      <w:shd w:val="clear" w:color="auto" w:fill="FFFFFF"/>
      <w:spacing w:before="180" w:line="0" w:lineRule="atLeast"/>
    </w:pPr>
    <w:rPr>
      <w:rFonts w:ascii="Candara" w:eastAsia="Candara" w:hAnsi="Candara" w:cs="Candara"/>
      <w:i/>
      <w:i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