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widowControl w:val="0"/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Нижнекамск Республики Татарстан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Минхаеров М.М.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4 по Нижнекамскому судебному району Республики Татарстан,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>в открытом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части 2 </w:t>
      </w:r>
      <w:r>
        <w:rPr>
          <w:rFonts w:ascii="Times New Roman" w:eastAsia="Times New Roman" w:hAnsi="Times New Roman" w:cs="Times New Roman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12.27 Кодекса Российской Федерации об административных правонарушениях в отношении </w:t>
      </w:r>
      <w:r>
        <w:rPr>
          <w:rStyle w:val="cat-FIOgrp-9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 9920 640209, </w:t>
      </w:r>
      <w:r>
        <w:rPr>
          <w:rStyle w:val="cat-PassportDatagrp-20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ТАССР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адресу: </w:t>
      </w:r>
      <w:r>
        <w:rPr>
          <w:rStyle w:val="cat-Addressgrp-2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работающего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слесарем </w:t>
      </w:r>
      <w:r>
        <w:rPr>
          <w:rStyle w:val="cat-OrganizationNamegrp-2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управлял 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марк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CarMakeModelgrp-23rplc-15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16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являясь участником дорожно-транспортного происшествия, покинул место дорожно-транспортного происшествия, нарушив п.2.5 ПДД РФ.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1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>удара не заметил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услышал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звук удара.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Второй участник ДТП </w:t>
      </w:r>
      <w:r>
        <w:rPr>
          <w:rStyle w:val="cat-FIOgrp-12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явился, извещен.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административного органа, проводившее производство по делу об административном правонарушении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показал, что поступило сообщение о ДТП и скрывшемся втором участнике ДТП.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приглашен для дачи объяснений, подтвердил, что находился в указанное в протоколе об административном правонарушении время, дату и месте и управлял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автомобилем </w:t>
      </w:r>
      <w:r>
        <w:rPr>
          <w:rFonts w:ascii="Times New Roman" w:eastAsia="Times New Roman" w:hAnsi="Times New Roman" w:cs="Times New Roman"/>
          <w:sz w:val="28"/>
          <w:szCs w:val="28"/>
        </w:rPr>
        <w:t>марк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Style w:val="cat-CarMakeModelgrp-23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веста, </w:t>
      </w:r>
      <w:r>
        <w:rPr>
          <w:rStyle w:val="cat-CarNumbergrp-24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1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eastAsia="Times New Roman" w:hAnsi="Times New Roman" w:cs="Times New Roman"/>
          <w:sz w:val="28"/>
          <w:szCs w:val="28"/>
        </w:rPr>
        <w:t>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16 РТ 01726</w:t>
      </w:r>
      <w:r>
        <w:rPr>
          <w:rFonts w:ascii="Times New Roman" w:eastAsia="Times New Roman" w:hAnsi="Times New Roman" w:cs="Times New Roman"/>
          <w:sz w:val="28"/>
          <w:szCs w:val="28"/>
        </w:rPr>
        <w:t>338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схемой происшествия, на которую нанесено расположение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, одно из которых является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ДТП,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сведениями о водител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, участвовавших в дорожно-транспортного происшествия, где указан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участников ДТП и адрес ДТП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объяснением </w:t>
      </w:r>
      <w:r>
        <w:rPr>
          <w:rStyle w:val="cat-FIOgrp-14rplc-2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фотографиями, на которых видны повреждения транспортных средств. Повреждения, причиненные в результате ДТП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заднему бамперу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1100998306grp-27rplc-28"/>
          <w:rFonts w:ascii="Times New Roman" w:eastAsia="Times New Roman" w:hAnsi="Times New Roman" w:cs="Times New Roman"/>
          <w:sz w:val="28"/>
          <w:szCs w:val="28"/>
        </w:rPr>
        <w:t>хх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принадлежащего </w:t>
      </w:r>
      <w:r>
        <w:rPr>
          <w:rStyle w:val="cat-FIOgrp-12rplc-2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виде глубокой вмятины, свидетельствуют о том, что удар был сильным и не заметить его было невозможно.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Повреждения на заднем бампере </w:t>
      </w:r>
      <w:r>
        <w:rPr>
          <w:rStyle w:val="cat-FIOgrp-16rplc-3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4rplc-3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под управлением </w:t>
      </w:r>
      <w:r>
        <w:rPr>
          <w:rStyle w:val="cat-FIOgrp-17rplc-3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в виде трещины, свидетельствуют о значительной силе удара при столкновении транспортных средств.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Показания </w:t>
      </w:r>
      <w:r>
        <w:rPr>
          <w:rStyle w:val="cat-FIOgrp-11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расходятся с показаниями </w:t>
      </w:r>
      <w:r>
        <w:rPr>
          <w:rStyle w:val="cat-FIOgrp-15rplc-3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представленными в дело фотографиями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которых транспортные средства получили видимые повреждения, которые могли быть получены при сильном ударе, не заметить и не услышать который лицу, находящемуся в здоровом состоянии, невозможно.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мировой судья установил, что </w:t>
      </w:r>
      <w:r>
        <w:rPr>
          <w:rStyle w:val="cat-FIOgrp-1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было достоверно известно, что он явился участником дорожно-транспортного происшествия, после чего умышленно не исполнил обязанности водителя и покинул место происшествия.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4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атьи </w:t>
      </w:r>
      <w:r>
        <w:rPr>
          <w:rFonts w:ascii="Times New Roman" w:eastAsia="Times New Roman" w:hAnsi="Times New Roman" w:cs="Times New Roman"/>
          <w:sz w:val="28"/>
          <w:szCs w:val="28"/>
        </w:rPr>
        <w:t>12.27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 оставление водителем в нарушение Правил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основания для признания деяния малозначительным не находит, считает необходимым назначить наказание.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Style w:val="cat-FIOgrp-14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смягчающим административную ответственность, мировой судья считает признание вины.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признается повторное совершение однородного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ст.12.27 ч.2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Признать </w:t>
      </w:r>
      <w:r>
        <w:rPr>
          <w:rStyle w:val="cat-FIOgrp-9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виновным в совершении правонарушения, предусмотренного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частью 2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ст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атьи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 xml:space="preserve"> 12.27 Кодекса Российской Федерации об административных </w:t>
      </w: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правонарушениях, и наложить административное наказание в виде лишения права управления транспортными средствами на срок 1 год.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Исполнение наказания в виде лишения права управления транспортными средствами возложить на подразделение ОГИБДД УМВД России по Нижнекамскому району.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соответствии со статьей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течении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в орган, исполняющий данный вид административного наказания, а в случае утраты указанных документов заявить об этом в указанный срок.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0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вручения или получения копии 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М.М. Минхаеров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9rplc-5">
    <w:name w:val="cat-FIO grp-9 rplc-5"/>
    <w:basedOn w:val="DefaultParagraphFont"/>
  </w:style>
  <w:style w:type="character" w:customStyle="1" w:styleId="cat-PassportDatagrp-19rplc-6">
    <w:name w:val="cat-PassportData grp-19 rplc-6"/>
    <w:basedOn w:val="DefaultParagraphFont"/>
  </w:style>
  <w:style w:type="character" w:customStyle="1" w:styleId="cat-PassportDatagrp-20rplc-8">
    <w:name w:val="cat-PassportData grp-20 rplc-8"/>
    <w:basedOn w:val="DefaultParagraphFont"/>
  </w:style>
  <w:style w:type="character" w:customStyle="1" w:styleId="cat-Addressgrp-2rplc-9">
    <w:name w:val="cat-Address grp-2 rplc-9"/>
    <w:basedOn w:val="DefaultParagraphFont"/>
  </w:style>
  <w:style w:type="character" w:customStyle="1" w:styleId="cat-OrganizationNamegrp-21rplc-10">
    <w:name w:val="cat-OrganizationName grp-21 rplc-10"/>
    <w:basedOn w:val="DefaultParagraphFont"/>
  </w:style>
  <w:style w:type="character" w:customStyle="1" w:styleId="cat-FIOgrp-11rplc-13">
    <w:name w:val="cat-FIO grp-11 rplc-13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CarMakeModelgrp-23rplc-15">
    <w:name w:val="cat-CarMakeModel grp-23 rplc-15"/>
    <w:basedOn w:val="DefaultParagraphFont"/>
  </w:style>
  <w:style w:type="character" w:customStyle="1" w:styleId="cat-CarNumbergrp-24rplc-16">
    <w:name w:val="cat-CarNumber grp-24 rplc-16"/>
    <w:basedOn w:val="DefaultParagraphFont"/>
  </w:style>
  <w:style w:type="character" w:customStyle="1" w:styleId="cat-FIOgrp-11rplc-17">
    <w:name w:val="cat-FIO grp-11 rplc-17"/>
    <w:basedOn w:val="DefaultParagraphFont"/>
  </w:style>
  <w:style w:type="character" w:customStyle="1" w:styleId="cat-FIOgrp-12rplc-18">
    <w:name w:val="cat-FIO grp-12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CarMakeModelgrp-23rplc-21">
    <w:name w:val="cat-CarMakeModel grp-23 rplc-21"/>
    <w:basedOn w:val="DefaultParagraphFont"/>
  </w:style>
  <w:style w:type="character" w:customStyle="1" w:styleId="cat-CarNumbergrp-24rplc-22">
    <w:name w:val="cat-CarNumber grp-24 rplc-22"/>
    <w:basedOn w:val="DefaultParagraphFont"/>
  </w:style>
  <w:style w:type="character" w:customStyle="1" w:styleId="cat-FIOgrp-11rplc-23">
    <w:name w:val="cat-FIO grp-11 rplc-23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UserDefined1100998306grp-27rplc-28">
    <w:name w:val="cat-UserDefined1100998306 grp-27 rplc-28"/>
    <w:basedOn w:val="DefaultParagraphFont"/>
  </w:style>
  <w:style w:type="character" w:customStyle="1" w:styleId="cat-FIOgrp-12rplc-29">
    <w:name w:val="cat-FIO grp-12 rplc-29"/>
    <w:basedOn w:val="DefaultParagraphFont"/>
  </w:style>
  <w:style w:type="character" w:customStyle="1" w:styleId="cat-FIOgrp-16rplc-30">
    <w:name w:val="cat-FIO grp-16 rplc-30"/>
    <w:basedOn w:val="DefaultParagraphFont"/>
  </w:style>
  <w:style w:type="character" w:customStyle="1" w:styleId="cat-CarNumbergrp-24rplc-31">
    <w:name w:val="cat-CarNumber grp-24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FIOgrp-11rplc-33">
    <w:name w:val="cat-FIO grp-11 rplc-33"/>
    <w:basedOn w:val="DefaultParagraphFont"/>
  </w:style>
  <w:style w:type="character" w:customStyle="1" w:styleId="cat-FIOgrp-15rplc-34">
    <w:name w:val="cat-FIO grp-15 rplc-34"/>
    <w:basedOn w:val="DefaultParagraphFont"/>
  </w:style>
  <w:style w:type="character" w:customStyle="1" w:styleId="cat-FIOgrp-11rplc-35">
    <w:name w:val="cat-FIO grp-11 rplc-35"/>
    <w:basedOn w:val="DefaultParagraphFont"/>
  </w:style>
  <w:style w:type="character" w:customStyle="1" w:styleId="cat-FIOgrp-14rplc-36">
    <w:name w:val="cat-FIO grp-14 rplc-36"/>
    <w:basedOn w:val="DefaultParagraphFont"/>
  </w:style>
  <w:style w:type="character" w:customStyle="1" w:styleId="cat-FIOgrp-14rplc-37">
    <w:name w:val="cat-FIO grp-14 rplc-37"/>
    <w:basedOn w:val="DefaultParagraphFont"/>
  </w:style>
  <w:style w:type="character" w:customStyle="1" w:styleId="cat-FIOgrp-9rplc-38">
    <w:name w:val="cat-FIO grp-9 rplc-3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