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5-113/4/2022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исполняющего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Чишмя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1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 на ногах, на расстоянии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, преклонный возраст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500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</w:t>
      </w:r>
      <w:r>
        <w:rPr>
          <w:rFonts w:ascii="Times New Roman" w:eastAsia="Times New Roman" w:hAnsi="Times New Roman" w:cs="Times New Roman"/>
          <w:sz w:val="26"/>
          <w:szCs w:val="26"/>
        </w:rPr>
        <w:t>0021140</w:t>
      </w:r>
      <w:r>
        <w:rPr>
          <w:rFonts w:ascii="Times New Roman" w:eastAsia="Times New Roman" w:hAnsi="Times New Roman" w:cs="Times New Roman"/>
          <w:sz w:val="26"/>
          <w:szCs w:val="26"/>
        </w:rPr>
        <w:t>, идентификатор 0318690900000000026</w:t>
      </w:r>
      <w:r>
        <w:rPr>
          <w:rFonts w:ascii="Times New Roman" w:eastAsia="Times New Roman" w:hAnsi="Times New Roman" w:cs="Times New Roman"/>
          <w:sz w:val="26"/>
          <w:szCs w:val="26"/>
        </w:rPr>
        <w:t>646434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