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709"/>
        <w:jc w:val="right"/>
        <w:rPr>
          <w:sz w:val="28"/>
          <w:szCs w:val="28"/>
        </w:rPr>
      </w:pPr>
      <w:r>
        <w:rPr>
          <w:rFonts w:ascii="Times New Roman" w:eastAsia="Times New Roman" w:hAnsi="Times New Roman" w:cs="Times New Roman"/>
          <w:sz w:val="28"/>
          <w:szCs w:val="28"/>
        </w:rPr>
        <w:t>дело №5</w:t>
      </w:r>
      <w:r>
        <w:rPr>
          <w:rFonts w:ascii="Times New Roman" w:eastAsia="Times New Roman" w:hAnsi="Times New Roman" w:cs="Times New Roman"/>
          <w:sz w:val="28"/>
          <w:szCs w:val="28"/>
        </w:rPr>
        <w:t>-_____</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_/</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p>
    <w:p>
      <w:pPr>
        <w:spacing w:before="0" w:after="0"/>
        <w:ind w:firstLine="709"/>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r>
        <w:rPr>
          <w:rFonts w:ascii="Times New Roman" w:eastAsia="Times New Roman" w:hAnsi="Times New Roman" w:cs="Times New Roman"/>
          <w:sz w:val="28"/>
          <w:szCs w:val="28"/>
        </w:rPr>
        <w:t>г. Нижнекамск Республики Татарстан</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13 января 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судебного участка № 11 по Нижнекамскому судебному району Республики Татарстан Ахунов М.А., исполняющий обязанности мирового судьи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судебного участка </w:t>
      </w:r>
      <w:r>
        <w:rPr>
          <w:rFonts w:ascii="Times New Roman" w:eastAsia="Times New Roman" w:hAnsi="Times New Roman" w:cs="Times New Roman"/>
          <w:sz w:val="28"/>
          <w:szCs w:val="28"/>
        </w:rPr>
        <w:t>№ 4</w:t>
      </w:r>
      <w:r>
        <w:rPr>
          <w:rFonts w:ascii="Times New Roman" w:eastAsia="Times New Roman" w:hAnsi="Times New Roman" w:cs="Times New Roman"/>
          <w:sz w:val="28"/>
          <w:szCs w:val="28"/>
        </w:rPr>
        <w:t xml:space="preserve"> по Нижнекамскому судебному району Республики Татарстан,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 правонарушении по ст.6.9.</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 Кодекса Российской Федерации об административных правонарушениях (протокол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165</w:t>
      </w:r>
      <w:r>
        <w:rPr>
          <w:rFonts w:ascii="Times New Roman" w:eastAsia="Times New Roman" w:hAnsi="Times New Roman" w:cs="Times New Roman"/>
          <w:sz w:val="28"/>
          <w:szCs w:val="28"/>
        </w:rPr>
        <w:t xml:space="preserve">) в отношении </w:t>
      </w:r>
      <w:r>
        <w:rPr>
          <w:rStyle w:val="cat-FIOgrp-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14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слесарем в «НХРС»</w:t>
      </w:r>
      <w:r>
        <w:rPr>
          <w:rFonts w:ascii="Times New Roman" w:eastAsia="Times New Roman" w:hAnsi="Times New Roman" w:cs="Times New Roman"/>
          <w:sz w:val="28"/>
          <w:szCs w:val="28"/>
        </w:rPr>
        <w:t>,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привлекавшегося,</w:t>
      </w:r>
    </w:p>
    <w:p>
      <w:pPr>
        <w:spacing w:before="0" w:after="0"/>
        <w:ind w:firstLine="709"/>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0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употребил наркотическое средство без назначения врача, нарушив ст.40 Федерального закона от 08.01.1998 N 3-ФЗ «О наркотических средствах и психотропных веществах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было выявлено </w:t>
      </w:r>
      <w:r>
        <w:rPr>
          <w:rFonts w:ascii="Times New Roman" w:eastAsia="Times New Roman" w:hAnsi="Times New Roman" w:cs="Times New Roman"/>
          <w:sz w:val="28"/>
          <w:szCs w:val="28"/>
        </w:rPr>
        <w:t>2 января 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 xml:space="preserve">в квартире 5 дома 33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Нижнекамска Республики Татарстан</w:t>
      </w:r>
      <w:r>
        <w:rPr>
          <w:rFonts w:ascii="Times New Roman" w:eastAsia="Times New Roman" w:hAnsi="Times New Roman" w:cs="Times New Roman"/>
          <w:sz w:val="28"/>
          <w:szCs w:val="28"/>
        </w:rPr>
        <w:t>.</w:t>
      </w:r>
    </w:p>
    <w:p>
      <w:pPr>
        <w:spacing w:before="0" w:after="0"/>
        <w:ind w:firstLine="709"/>
        <w:jc w:val="both"/>
        <w:rPr>
          <w:sz w:val="28"/>
          <w:szCs w:val="28"/>
        </w:rPr>
      </w:pPr>
      <w:r>
        <w:rPr>
          <w:rStyle w:val="cat-FIOgrp-10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r>
        <w:rPr>
          <w:rFonts w:ascii="Times New Roman" w:eastAsia="Times New Roman" w:hAnsi="Times New Roman" w:cs="Times New Roman"/>
          <w:sz w:val="28"/>
          <w:szCs w:val="28"/>
        </w:rPr>
        <w:t xml:space="preserve"> вину не признал, пояснил, что наркотики не употреблял, лечил зубы</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Вина</w:t>
      </w:r>
      <w:r>
        <w:rPr>
          <w:rFonts w:ascii="Times New Roman" w:eastAsia="Times New Roman" w:hAnsi="Times New Roman" w:cs="Times New Roman"/>
          <w:sz w:val="28"/>
          <w:szCs w:val="28"/>
        </w:rPr>
        <w:t xml:space="preserve">  </w:t>
      </w:r>
      <w:r>
        <w:rPr>
          <w:rStyle w:val="cat-FIOgrp-10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подтверждается материалами дела:</w:t>
      </w:r>
    </w:p>
    <w:p>
      <w:pPr>
        <w:spacing w:before="0" w:after="0"/>
        <w:ind w:firstLine="709"/>
        <w:jc w:val="both"/>
        <w:rPr>
          <w:sz w:val="28"/>
          <w:szCs w:val="28"/>
        </w:rPr>
      </w:pPr>
      <w:r>
        <w:rPr>
          <w:rFonts w:ascii="Times New Roman" w:eastAsia="Times New Roman" w:hAnsi="Times New Roman" w:cs="Times New Roman"/>
          <w:sz w:val="28"/>
          <w:szCs w:val="28"/>
        </w:rPr>
        <w:t>- протоколом об административном правонарушении, при составлении которого</w:t>
      </w:r>
      <w:r>
        <w:rPr>
          <w:rFonts w:ascii="Times New Roman" w:eastAsia="Times New Roman" w:hAnsi="Times New Roman" w:cs="Times New Roman"/>
          <w:sz w:val="28"/>
          <w:szCs w:val="28"/>
        </w:rPr>
        <w:t xml:space="preserve"> </w:t>
      </w:r>
      <w:r>
        <w:rPr>
          <w:rStyle w:val="cat-FIOgrp-10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амечаний не имел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актом медицинского освидетельствования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января 2022</w:t>
      </w:r>
      <w:r>
        <w:rPr>
          <w:rFonts w:ascii="Times New Roman" w:eastAsia="Times New Roman" w:hAnsi="Times New Roman" w:cs="Times New Roman"/>
          <w:sz w:val="28"/>
          <w:szCs w:val="28"/>
        </w:rPr>
        <w:t xml:space="preserve">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которым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w:t>
      </w:r>
      <w:r>
        <w:rPr>
          <w:rStyle w:val="cat-FIOgrp-10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методом ХТИ </w:t>
      </w:r>
      <w:r>
        <w:rPr>
          <w:rFonts w:ascii="Times New Roman" w:eastAsia="Times New Roman" w:hAnsi="Times New Roman" w:cs="Times New Roman"/>
          <w:sz w:val="28"/>
          <w:szCs w:val="28"/>
        </w:rPr>
        <w:t xml:space="preserve">в моче </w:t>
      </w:r>
      <w:r>
        <w:rPr>
          <w:rStyle w:val="cat-FIOgrp-10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обнаружен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сотрудника полиции </w:t>
      </w:r>
      <w:r>
        <w:rPr>
          <w:rStyle w:val="cat-FIOgrp-11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том, что прибыли в квартиру 5 дома 33 </w:t>
      </w:r>
      <w:r>
        <w:rPr>
          <w:rStyle w:val="cat-Addressgrp-3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сообщению о том, что </w:t>
      </w:r>
      <w:r>
        <w:rPr>
          <w:rStyle w:val="cat-FIOgrp-1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находится в состоянии наркотического опьянения. </w:t>
      </w:r>
      <w:r>
        <w:rPr>
          <w:rStyle w:val="cat-FIOgrp-10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доставлен в ННД для медицинского освидетельствования.</w:t>
      </w:r>
    </w:p>
    <w:p>
      <w:pPr>
        <w:spacing w:before="0" w:after="0"/>
        <w:ind w:firstLine="851"/>
        <w:jc w:val="both"/>
        <w:rPr>
          <w:sz w:val="28"/>
          <w:szCs w:val="28"/>
        </w:rPr>
      </w:pPr>
      <w:r>
        <w:rPr>
          <w:rFonts w:ascii="Times New Roman" w:eastAsia="Times New Roman" w:hAnsi="Times New Roman" w:cs="Times New Roman"/>
          <w:sz w:val="28"/>
          <w:szCs w:val="28"/>
        </w:rPr>
        <w:t xml:space="preserve">Наркотическое средство - производное N- </w:t>
      </w:r>
      <w:r>
        <w:rPr>
          <w:rFonts w:ascii="Times New Roman" w:eastAsia="Times New Roman" w:hAnsi="Times New Roman" w:cs="Times New Roman"/>
          <w:sz w:val="28"/>
          <w:szCs w:val="28"/>
        </w:rPr>
        <w:t>метилэфедрона</w:t>
      </w:r>
      <w:r>
        <w:rPr>
          <w:rFonts w:ascii="Times New Roman" w:eastAsia="Times New Roman" w:hAnsi="Times New Roman" w:cs="Times New Roman"/>
          <w:sz w:val="28"/>
          <w:szCs w:val="28"/>
        </w:rPr>
        <w:t xml:space="preserve"> - альфа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ирролидиновалерофенон</w:t>
      </w:r>
      <w:r>
        <w:rPr>
          <w:rFonts w:ascii="Times New Roman" w:eastAsia="Times New Roman" w:hAnsi="Times New Roman" w:cs="Times New Roman"/>
          <w:sz w:val="28"/>
          <w:szCs w:val="28"/>
        </w:rPr>
        <w:t xml:space="preserve">, включено в список 1 Перечня наркотических средств, психотропных веществ и их </w:t>
      </w:r>
      <w:r>
        <w:rPr>
          <w:rFonts w:ascii="Times New Roman" w:eastAsia="Times New Roman" w:hAnsi="Times New Roman" w:cs="Times New Roman"/>
          <w:sz w:val="28"/>
          <w:szCs w:val="28"/>
        </w:rPr>
        <w:t>прекурсоров</w:t>
      </w:r>
      <w:r>
        <w:rPr>
          <w:rFonts w:ascii="Times New Roman" w:eastAsia="Times New Roman" w:hAnsi="Times New Roman" w:cs="Times New Roman"/>
          <w:sz w:val="28"/>
          <w:szCs w:val="28"/>
        </w:rPr>
        <w:t>, подлежащих контролю в РФ, утвержденного</w:t>
      </w:r>
      <w:r>
        <w:rPr>
          <w:rFonts w:ascii="Times New Roman" w:eastAsia="Times New Roman" w:hAnsi="Times New Roman" w:cs="Times New Roman"/>
          <w:sz w:val="28"/>
          <w:szCs w:val="28"/>
        </w:rPr>
        <w:t> </w:t>
      </w:r>
      <w:hyperlink r:id="rId4" w:anchor="/document/12112176/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Правительства РФ N 681 от 30.06.1998.</w:t>
      </w:r>
    </w:p>
    <w:p>
      <w:pPr>
        <w:spacing w:before="0" w:after="0"/>
        <w:ind w:firstLine="709"/>
        <w:jc w:val="both"/>
        <w:rPr>
          <w:sz w:val="28"/>
          <w:szCs w:val="28"/>
        </w:rPr>
      </w:pPr>
      <w:r>
        <w:rPr>
          <w:rFonts w:ascii="Times New Roman" w:eastAsia="Times New Roman" w:hAnsi="Times New Roman" w:cs="Times New Roman"/>
          <w:sz w:val="28"/>
          <w:szCs w:val="28"/>
        </w:rPr>
        <w:t xml:space="preserve">Действия </w:t>
      </w:r>
      <w:r>
        <w:rPr>
          <w:rStyle w:val="cat-FIOgrp-10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ст.6.9. ч.</w:t>
      </w:r>
      <w:r>
        <w:rPr>
          <w:rFonts w:ascii="Times New Roman" w:eastAsia="Times New Roman" w:hAnsi="Times New Roman" w:cs="Times New Roman"/>
          <w:sz w:val="28"/>
          <w:szCs w:val="28"/>
        </w:rPr>
        <w:t>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отношении</w:t>
      </w:r>
      <w:r>
        <w:rPr>
          <w:rFonts w:ascii="Times New Roman" w:eastAsia="Times New Roman" w:hAnsi="Times New Roman" w:cs="Times New Roman"/>
          <w:sz w:val="28"/>
          <w:szCs w:val="28"/>
        </w:rPr>
        <w:t xml:space="preserve">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pPr>
        <w:spacing w:before="0" w:after="0"/>
        <w:ind w:firstLine="709"/>
        <w:jc w:val="both"/>
        <w:rPr>
          <w:sz w:val="28"/>
          <w:szCs w:val="28"/>
        </w:rPr>
      </w:pPr>
      <w:r>
        <w:rPr>
          <w:rFonts w:ascii="Times New Roman" w:eastAsia="Times New Roman" w:hAnsi="Times New Roman" w:cs="Times New Roman"/>
          <w:sz w:val="28"/>
          <w:szCs w:val="28"/>
        </w:rPr>
        <w:t xml:space="preserve">При назначении наказания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принимает во внимание общественную значимость содеянного, личность </w:t>
      </w:r>
      <w:r>
        <w:rPr>
          <w:rStyle w:val="cat-FIOgrp-10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 xml:space="preserve">неоднократно </w:t>
      </w:r>
      <w:r>
        <w:rPr>
          <w:rFonts w:ascii="Times New Roman" w:eastAsia="Times New Roman" w:hAnsi="Times New Roman" w:cs="Times New Roman"/>
          <w:sz w:val="28"/>
          <w:szCs w:val="28"/>
        </w:rPr>
        <w:t>привлекавшегося к административной ответственности</w:t>
      </w:r>
      <w:r>
        <w:rPr>
          <w:rFonts w:ascii="Times New Roman" w:eastAsia="Times New Roman" w:hAnsi="Times New Roman" w:cs="Times New Roman"/>
          <w:sz w:val="28"/>
          <w:szCs w:val="28"/>
        </w:rPr>
        <w:t xml:space="preserve">, в том числе по ст.6.9 ч.1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считает необходимым назначить наказание в виде </w:t>
      </w:r>
      <w:r>
        <w:rPr>
          <w:rFonts w:ascii="Times New Roman" w:eastAsia="Times New Roman" w:hAnsi="Times New Roman" w:cs="Times New Roman"/>
          <w:sz w:val="28"/>
          <w:szCs w:val="28"/>
        </w:rPr>
        <w:t xml:space="preserve">административного </w:t>
      </w:r>
      <w:r>
        <w:rPr>
          <w:rFonts w:ascii="Times New Roman" w:eastAsia="Times New Roman" w:hAnsi="Times New Roman" w:cs="Times New Roman"/>
          <w:sz w:val="28"/>
          <w:szCs w:val="28"/>
        </w:rPr>
        <w:t xml:space="preserve">ареста.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считает необходимым возложить на </w:t>
      </w:r>
      <w:r>
        <w:rPr>
          <w:rStyle w:val="cat-FIOgrp-10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обязанность пройти </w:t>
      </w:r>
      <w:r>
        <w:rPr>
          <w:rFonts w:ascii="Times New Roman" w:eastAsia="Times New Roman" w:hAnsi="Times New Roman" w:cs="Times New Roman"/>
          <w:sz w:val="28"/>
          <w:szCs w:val="28"/>
        </w:rPr>
        <w:t>лечение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потреблением наркотических средств.</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мировой судья</w:t>
      </w:r>
    </w:p>
    <w:p>
      <w:pPr>
        <w:spacing w:before="0" w:after="0"/>
        <w:ind w:firstLine="709"/>
        <w:jc w:val="center"/>
        <w:rPr>
          <w:sz w:val="28"/>
          <w:szCs w:val="28"/>
        </w:rPr>
      </w:pPr>
      <w:r>
        <w:rPr>
          <w:rFonts w:ascii="Times New Roman" w:eastAsia="Times New Roman" w:hAnsi="Times New Roman" w:cs="Times New Roman"/>
          <w:sz w:val="28"/>
          <w:szCs w:val="28"/>
        </w:rPr>
        <w:t>постановил:</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8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в совершении правонарушения, предусмотренного ст.6.9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ч.1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административных правонарушениях, и подвергнуть административному наказанию в виде административного ареста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срок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суток.</w:t>
      </w:r>
    </w:p>
    <w:p>
      <w:pPr>
        <w:spacing w:before="0" w:after="0"/>
        <w:ind w:firstLine="709"/>
        <w:jc w:val="both"/>
        <w:rPr>
          <w:sz w:val="28"/>
          <w:szCs w:val="28"/>
        </w:rPr>
      </w:pPr>
      <w:r>
        <w:rPr>
          <w:rFonts w:ascii="Times New Roman" w:eastAsia="Times New Roman" w:hAnsi="Times New Roman" w:cs="Times New Roman"/>
          <w:sz w:val="28"/>
          <w:szCs w:val="28"/>
        </w:rPr>
        <w:t xml:space="preserve">Срок наказания исчислять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13 января 2022</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Возложить на </w:t>
      </w:r>
      <w:r>
        <w:rPr>
          <w:rStyle w:val="cat-FIOgrp-8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обязанность пройти </w:t>
      </w:r>
      <w:r>
        <w:rPr>
          <w:rFonts w:ascii="Times New Roman" w:eastAsia="Times New Roman" w:hAnsi="Times New Roman" w:cs="Times New Roman"/>
          <w:sz w:val="28"/>
          <w:szCs w:val="28"/>
        </w:rPr>
        <w:t>лечение</w:t>
      </w:r>
      <w:r>
        <w:rPr>
          <w:rFonts w:ascii="Times New Roman" w:eastAsia="Times New Roman" w:hAnsi="Times New Roman" w:cs="Times New Roman"/>
          <w:sz w:val="28"/>
          <w:szCs w:val="28"/>
        </w:rPr>
        <w:t xml:space="preserve"> в филиале ГАУЗ «РНД» МЗ РТ «Нижнекамский наркологический диспансер» в связи с потреблением наркотических средств без назначения врача, обязав </w:t>
      </w:r>
      <w:r>
        <w:rPr>
          <w:rStyle w:val="cat-FIOgrp-1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Style w:val="cat-FIOgrp-10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firstLine="709"/>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быть обжаловано в Нижнекамский городской суд в течение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 суток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получения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постановления.</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М.А. Ахунов</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8rplc-5">
    <w:name w:val="cat-FIO grp-8 rplc-5"/>
    <w:basedOn w:val="DefaultParagraphFont"/>
  </w:style>
  <w:style w:type="character" w:customStyle="1" w:styleId="cat-PassportDatagrp-14rplc-6">
    <w:name w:val="cat-PassportData grp-14 rplc-6"/>
    <w:basedOn w:val="DefaultParagraphFont"/>
  </w:style>
  <w:style w:type="character" w:customStyle="1" w:styleId="cat-Addressgrp-2rplc-7">
    <w:name w:val="cat-Address grp-2 rplc-7"/>
    <w:basedOn w:val="DefaultParagraphFont"/>
  </w:style>
  <w:style w:type="character" w:customStyle="1" w:styleId="cat-FIOgrp-10rplc-8">
    <w:name w:val="cat-FIO grp-10 rplc-8"/>
    <w:basedOn w:val="DefaultParagraphFont"/>
  </w:style>
  <w:style w:type="character" w:customStyle="1" w:styleId="cat-Addressgrp-3rplc-12">
    <w:name w:val="cat-Address grp-3 rplc-12"/>
    <w:basedOn w:val="DefaultParagraphFont"/>
  </w:style>
  <w:style w:type="character" w:customStyle="1" w:styleId="cat-FIOgrp-10rplc-14">
    <w:name w:val="cat-FIO grp-10 rplc-14"/>
    <w:basedOn w:val="DefaultParagraphFont"/>
  </w:style>
  <w:style w:type="character" w:customStyle="1" w:styleId="cat-FIOgrp-10rplc-15">
    <w:name w:val="cat-FIO grp-10 rplc-15"/>
    <w:basedOn w:val="DefaultParagraphFont"/>
  </w:style>
  <w:style w:type="character" w:customStyle="1" w:styleId="cat-FIOgrp-10rplc-16">
    <w:name w:val="cat-FIO grp-10 rplc-16"/>
    <w:basedOn w:val="DefaultParagraphFont"/>
  </w:style>
  <w:style w:type="character" w:customStyle="1" w:styleId="cat-FIOgrp-10rplc-18">
    <w:name w:val="cat-FIO grp-10 rplc-18"/>
    <w:basedOn w:val="DefaultParagraphFont"/>
  </w:style>
  <w:style w:type="character" w:customStyle="1" w:styleId="cat-FIOgrp-10rplc-19">
    <w:name w:val="cat-FIO grp-10 rplc-19"/>
    <w:basedOn w:val="DefaultParagraphFont"/>
  </w:style>
  <w:style w:type="character" w:customStyle="1" w:styleId="cat-FIOgrp-11rplc-20">
    <w:name w:val="cat-FIO grp-11 rplc-20"/>
    <w:basedOn w:val="DefaultParagraphFont"/>
  </w:style>
  <w:style w:type="character" w:customStyle="1" w:styleId="cat-Addressgrp-3rplc-21">
    <w:name w:val="cat-Address grp-3 rplc-21"/>
    <w:basedOn w:val="DefaultParagraphFont"/>
  </w:style>
  <w:style w:type="character" w:customStyle="1" w:styleId="cat-FIOgrp-10rplc-22">
    <w:name w:val="cat-FIO grp-10 rplc-22"/>
    <w:basedOn w:val="DefaultParagraphFont"/>
  </w:style>
  <w:style w:type="character" w:customStyle="1" w:styleId="cat-FIOgrp-10rplc-23">
    <w:name w:val="cat-FIO grp-10 rplc-23"/>
    <w:basedOn w:val="DefaultParagraphFont"/>
  </w:style>
  <w:style w:type="character" w:customStyle="1" w:styleId="cat-FIOgrp-10rplc-25">
    <w:name w:val="cat-FIO grp-10 rplc-25"/>
    <w:basedOn w:val="DefaultParagraphFont"/>
  </w:style>
  <w:style w:type="character" w:customStyle="1" w:styleId="cat-FIOgrp-10rplc-26">
    <w:name w:val="cat-FIO grp-10 rplc-26"/>
    <w:basedOn w:val="DefaultParagraphFont"/>
  </w:style>
  <w:style w:type="character" w:customStyle="1" w:styleId="cat-FIOgrp-10rplc-27">
    <w:name w:val="cat-FIO grp-10 rplc-27"/>
    <w:basedOn w:val="DefaultParagraphFont"/>
  </w:style>
  <w:style w:type="character" w:customStyle="1" w:styleId="cat-FIOgrp-8rplc-28">
    <w:name w:val="cat-FIO grp-8 rplc-28"/>
    <w:basedOn w:val="DefaultParagraphFont"/>
  </w:style>
  <w:style w:type="character" w:customStyle="1" w:styleId="cat-FIOgrp-8rplc-31">
    <w:name w:val="cat-FIO grp-8 rplc-31"/>
    <w:basedOn w:val="DefaultParagraphFont"/>
  </w:style>
  <w:style w:type="character" w:customStyle="1" w:styleId="cat-FIOgrp-10rplc-32">
    <w:name w:val="cat-FIO grp-10 rplc-32"/>
    <w:basedOn w:val="DefaultParagraphFont"/>
  </w:style>
  <w:style w:type="character" w:customStyle="1" w:styleId="cat-FIOgrp-10rplc-33">
    <w:name w:val="cat-FIO grp-10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