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D095C" w:rsidRPr="00182473" w:rsidP="00F7193F">
      <w:pPr>
        <w:pStyle w:val="Title"/>
        <w:ind w:right="305" w:firstLine="540"/>
        <w:jc w:val="right"/>
        <w:rPr>
          <w:b w:val="0"/>
          <w:sz w:val="28"/>
          <w:szCs w:val="28"/>
        </w:rPr>
      </w:pPr>
      <w:r>
        <w:rPr>
          <w:b w:val="0"/>
          <w:sz w:val="28"/>
          <w:szCs w:val="28"/>
        </w:rPr>
        <w:t>Дело № 5-42/3/2022</w:t>
      </w:r>
    </w:p>
    <w:p w:rsidR="00220003" w:rsidRPr="00131AE1" w:rsidP="00F7193F">
      <w:pPr>
        <w:pStyle w:val="Title"/>
        <w:ind w:right="305" w:firstLine="540"/>
        <w:rPr>
          <w:b w:val="0"/>
          <w:sz w:val="28"/>
          <w:szCs w:val="28"/>
        </w:rPr>
      </w:pPr>
      <w:r w:rsidRPr="00131AE1">
        <w:rPr>
          <w:b w:val="0"/>
          <w:sz w:val="28"/>
          <w:szCs w:val="28"/>
        </w:rPr>
        <w:t>ПОСТАНОВЛЕНИЕ</w:t>
      </w:r>
    </w:p>
    <w:p w:rsidR="00D37428" w:rsidRPr="00182473" w:rsidP="00F7193F">
      <w:pPr>
        <w:ind w:right="305" w:firstLine="540"/>
        <w:jc w:val="both"/>
        <w:rPr>
          <w:sz w:val="28"/>
          <w:szCs w:val="28"/>
        </w:rPr>
      </w:pPr>
    </w:p>
    <w:p w:rsidR="00D37428" w:rsidRPr="00182473" w:rsidP="00F7193F">
      <w:pPr>
        <w:ind w:right="305"/>
        <w:jc w:val="both"/>
        <w:rPr>
          <w:sz w:val="28"/>
          <w:szCs w:val="28"/>
        </w:rPr>
      </w:pPr>
      <w:r>
        <w:rPr>
          <w:sz w:val="28"/>
          <w:szCs w:val="28"/>
        </w:rPr>
        <w:t>18</w:t>
      </w:r>
      <w:r w:rsidR="00131AE1">
        <w:rPr>
          <w:sz w:val="28"/>
          <w:szCs w:val="28"/>
        </w:rPr>
        <w:t xml:space="preserve"> я</w:t>
      </w:r>
      <w:r>
        <w:rPr>
          <w:sz w:val="28"/>
          <w:szCs w:val="28"/>
        </w:rPr>
        <w:t>нваря</w:t>
      </w:r>
      <w:r w:rsidRPr="00182473" w:rsidR="005555E2">
        <w:rPr>
          <w:sz w:val="28"/>
          <w:szCs w:val="28"/>
        </w:rPr>
        <w:t xml:space="preserve"> 202</w:t>
      </w:r>
      <w:r>
        <w:rPr>
          <w:sz w:val="28"/>
          <w:szCs w:val="28"/>
        </w:rPr>
        <w:t>2</w:t>
      </w:r>
      <w:r w:rsidRPr="00182473" w:rsidR="00D8366B">
        <w:rPr>
          <w:sz w:val="28"/>
          <w:szCs w:val="28"/>
        </w:rPr>
        <w:t xml:space="preserve"> года </w:t>
      </w:r>
      <w:r w:rsidRPr="00182473" w:rsidR="008841B4">
        <w:rPr>
          <w:sz w:val="28"/>
          <w:szCs w:val="28"/>
        </w:rPr>
        <w:t xml:space="preserve"> </w:t>
      </w:r>
      <w:r w:rsidRPr="00182473">
        <w:rPr>
          <w:sz w:val="28"/>
          <w:szCs w:val="28"/>
        </w:rPr>
        <w:tab/>
      </w:r>
      <w:r w:rsidRPr="00182473" w:rsidR="00F24AD5">
        <w:rPr>
          <w:sz w:val="28"/>
          <w:szCs w:val="28"/>
        </w:rPr>
        <w:tab/>
      </w:r>
      <w:r w:rsidRPr="00182473" w:rsidR="005555E2">
        <w:rPr>
          <w:sz w:val="28"/>
          <w:szCs w:val="28"/>
        </w:rPr>
        <w:t xml:space="preserve"> </w:t>
      </w:r>
      <w:r w:rsidRPr="00182473" w:rsidR="00F24AD5">
        <w:rPr>
          <w:sz w:val="28"/>
          <w:szCs w:val="28"/>
        </w:rPr>
        <w:tab/>
        <w:t xml:space="preserve">           </w:t>
      </w:r>
      <w:r w:rsidRPr="00182473" w:rsidR="004360C3">
        <w:rPr>
          <w:sz w:val="28"/>
          <w:szCs w:val="28"/>
        </w:rPr>
        <w:t xml:space="preserve"> </w:t>
      </w:r>
      <w:r w:rsidRPr="00182473" w:rsidR="009D095C">
        <w:rPr>
          <w:sz w:val="28"/>
          <w:szCs w:val="28"/>
        </w:rPr>
        <w:t xml:space="preserve">   </w:t>
      </w:r>
      <w:r w:rsidRPr="00182473">
        <w:rPr>
          <w:sz w:val="28"/>
          <w:szCs w:val="28"/>
        </w:rPr>
        <w:t>г.</w:t>
      </w:r>
      <w:r w:rsidR="00241ABF">
        <w:rPr>
          <w:sz w:val="28"/>
          <w:szCs w:val="28"/>
        </w:rPr>
        <w:t xml:space="preserve"> </w:t>
      </w:r>
      <w:r w:rsidRPr="00182473">
        <w:rPr>
          <w:sz w:val="28"/>
          <w:szCs w:val="28"/>
        </w:rPr>
        <w:t>Нижнекамск</w:t>
      </w:r>
      <w:r w:rsidRPr="00182473" w:rsidR="00F54E9B">
        <w:rPr>
          <w:sz w:val="28"/>
          <w:szCs w:val="28"/>
        </w:rPr>
        <w:t>,</w:t>
      </w:r>
      <w:r w:rsidRPr="00182473">
        <w:rPr>
          <w:sz w:val="28"/>
          <w:szCs w:val="28"/>
        </w:rPr>
        <w:t xml:space="preserve"> Республика Татарстан</w:t>
      </w:r>
    </w:p>
    <w:p w:rsidR="00D37428" w:rsidRPr="00182473" w:rsidP="00F7193F">
      <w:pPr>
        <w:ind w:right="305" w:firstLine="540"/>
        <w:jc w:val="both"/>
        <w:rPr>
          <w:sz w:val="28"/>
          <w:szCs w:val="28"/>
        </w:rPr>
      </w:pPr>
    </w:p>
    <w:p w:rsidR="00EA68E1" w:rsidRPr="00715003" w:rsidP="00462D85">
      <w:pPr>
        <w:pStyle w:val="BodyTextIndent"/>
        <w:ind w:right="305" w:firstLine="540"/>
      </w:pPr>
      <w:r w:rsidRPr="00182473">
        <w:rPr>
          <w:b w:val="0"/>
          <w:sz w:val="28"/>
          <w:szCs w:val="28"/>
        </w:rPr>
        <w:t>Мировой судья судебного участка №</w:t>
      </w:r>
      <w:r w:rsidR="0037687F">
        <w:rPr>
          <w:b w:val="0"/>
          <w:sz w:val="28"/>
          <w:szCs w:val="28"/>
        </w:rPr>
        <w:t>3</w:t>
      </w:r>
      <w:r w:rsidRPr="00182473">
        <w:rPr>
          <w:b w:val="0"/>
          <w:sz w:val="28"/>
          <w:szCs w:val="28"/>
        </w:rPr>
        <w:t xml:space="preserve"> по Нижнекамскому судебному району Республики Татарстан </w:t>
      </w:r>
      <w:r w:rsidR="0037687F">
        <w:rPr>
          <w:b w:val="0"/>
          <w:sz w:val="28"/>
          <w:szCs w:val="28"/>
        </w:rPr>
        <w:t>Минхаеров М.М.</w:t>
      </w:r>
      <w:r w:rsidRPr="00182473" w:rsidR="000A456A">
        <w:rPr>
          <w:b w:val="0"/>
          <w:sz w:val="28"/>
          <w:szCs w:val="28"/>
        </w:rPr>
        <w:t>,</w:t>
      </w:r>
      <w:r w:rsidR="008112DF">
        <w:rPr>
          <w:b w:val="0"/>
          <w:sz w:val="28"/>
          <w:szCs w:val="28"/>
        </w:rPr>
        <w:t xml:space="preserve"> </w:t>
      </w:r>
      <w:r w:rsidRPr="00182473">
        <w:rPr>
          <w:b w:val="0"/>
          <w:sz w:val="28"/>
          <w:szCs w:val="28"/>
        </w:rPr>
        <w:t>рассмотрев</w:t>
      </w:r>
      <w:r w:rsidR="0094547E">
        <w:rPr>
          <w:b w:val="0"/>
          <w:sz w:val="28"/>
          <w:szCs w:val="28"/>
        </w:rPr>
        <w:t xml:space="preserve"> </w:t>
      </w:r>
      <w:r w:rsidR="008B709D">
        <w:rPr>
          <w:b w:val="0"/>
          <w:sz w:val="28"/>
          <w:szCs w:val="28"/>
        </w:rPr>
        <w:t>в открытом судебном заседании</w:t>
      </w:r>
      <w:r w:rsidR="00923828">
        <w:rPr>
          <w:b w:val="0"/>
          <w:sz w:val="28"/>
          <w:szCs w:val="28"/>
        </w:rPr>
        <w:t xml:space="preserve"> посредством видео-конференц-связи</w:t>
      </w:r>
      <w:r w:rsidRPr="00182473" w:rsidR="005555E2">
        <w:rPr>
          <w:b w:val="0"/>
          <w:sz w:val="28"/>
          <w:szCs w:val="28"/>
        </w:rPr>
        <w:t xml:space="preserve"> </w:t>
      </w:r>
      <w:r w:rsidRPr="00182473">
        <w:rPr>
          <w:b w:val="0"/>
          <w:sz w:val="28"/>
          <w:szCs w:val="28"/>
        </w:rPr>
        <w:t>дело об административном правонарушении по части 2 статьи 12.27 Ко</w:t>
      </w:r>
      <w:r w:rsidRPr="00182473" w:rsidR="00FC06E0">
        <w:rPr>
          <w:b w:val="0"/>
          <w:sz w:val="28"/>
          <w:szCs w:val="28"/>
        </w:rPr>
        <w:t xml:space="preserve">АП РФ </w:t>
      </w:r>
      <w:r w:rsidRPr="00182473">
        <w:rPr>
          <w:b w:val="0"/>
          <w:sz w:val="28"/>
          <w:szCs w:val="28"/>
        </w:rPr>
        <w:t>в</w:t>
      </w:r>
      <w:r w:rsidRPr="00182473" w:rsidR="009C6B10">
        <w:rPr>
          <w:b w:val="0"/>
          <w:sz w:val="28"/>
          <w:szCs w:val="28"/>
        </w:rPr>
        <w:t xml:space="preserve"> отношении</w:t>
      </w:r>
      <w:r w:rsidRPr="00182473">
        <w:rPr>
          <w:b w:val="0"/>
          <w:sz w:val="28"/>
          <w:szCs w:val="28"/>
        </w:rPr>
        <w:t xml:space="preserve"> </w:t>
      </w:r>
      <w:r w:rsidR="00DC2386">
        <w:rPr>
          <w:b w:val="0"/>
          <w:sz w:val="28"/>
          <w:szCs w:val="28"/>
        </w:rPr>
        <w:t>Сафарова Ф</w:t>
      </w:r>
      <w:r w:rsidR="00BD1B11">
        <w:rPr>
          <w:b w:val="0"/>
          <w:sz w:val="28"/>
          <w:szCs w:val="28"/>
        </w:rPr>
        <w:t>.</w:t>
      </w:r>
      <w:r w:rsidR="00DC2386">
        <w:rPr>
          <w:b w:val="0"/>
          <w:sz w:val="28"/>
          <w:szCs w:val="28"/>
        </w:rPr>
        <w:t>К</w:t>
      </w:r>
      <w:r w:rsidR="00BD1B11">
        <w:rPr>
          <w:b w:val="0"/>
          <w:sz w:val="28"/>
          <w:szCs w:val="28"/>
        </w:rPr>
        <w:t>.</w:t>
      </w:r>
      <w:r w:rsidRPr="00182473" w:rsidR="00714620">
        <w:rPr>
          <w:b w:val="0"/>
          <w:sz w:val="28"/>
          <w:szCs w:val="28"/>
        </w:rPr>
        <w:t>,</w:t>
      </w:r>
      <w:r w:rsidR="00462D85">
        <w:rPr>
          <w:b w:val="0"/>
          <w:sz w:val="28"/>
          <w:szCs w:val="28"/>
        </w:rPr>
        <w:t xml:space="preserve"> </w:t>
      </w:r>
      <w:r w:rsidR="00BD1B11">
        <w:rPr>
          <w:b w:val="0"/>
          <w:sz w:val="28"/>
          <w:szCs w:val="28"/>
        </w:rPr>
        <w:t>(данные изъяты)</w:t>
      </w:r>
      <w:r w:rsidR="00923828">
        <w:rPr>
          <w:b w:val="0"/>
          <w:sz w:val="28"/>
          <w:szCs w:val="28"/>
        </w:rPr>
        <w:t>,</w:t>
      </w:r>
      <w:r w:rsidR="00462D85">
        <w:rPr>
          <w:b w:val="0"/>
          <w:sz w:val="28"/>
          <w:szCs w:val="28"/>
        </w:rPr>
        <w:t xml:space="preserve"> </w:t>
      </w:r>
      <w:r w:rsidR="00DC2386">
        <w:rPr>
          <w:b w:val="0"/>
          <w:sz w:val="28"/>
          <w:szCs w:val="28"/>
        </w:rPr>
        <w:t>ранее привлекавшегося</w:t>
      </w:r>
      <w:r w:rsidR="00025C7B">
        <w:rPr>
          <w:b w:val="0"/>
          <w:sz w:val="28"/>
          <w:szCs w:val="28"/>
        </w:rPr>
        <w:t xml:space="preserve"> к </w:t>
      </w:r>
      <w:r w:rsidRPr="00182473" w:rsidR="00977492">
        <w:rPr>
          <w:b w:val="0"/>
          <w:sz w:val="28"/>
          <w:szCs w:val="28"/>
        </w:rPr>
        <w:t>административной ответственности</w:t>
      </w:r>
      <w:r w:rsidRPr="00182473">
        <w:rPr>
          <w:b w:val="0"/>
          <w:sz w:val="28"/>
          <w:szCs w:val="28"/>
        </w:rPr>
        <w:t>,</w:t>
      </w:r>
    </w:p>
    <w:p w:rsidR="00182473" w:rsidRPr="00182473" w:rsidP="00715003">
      <w:pPr>
        <w:pStyle w:val="BodyTextIndent"/>
        <w:ind w:right="305" w:firstLine="540"/>
        <w:rPr>
          <w:b w:val="0"/>
          <w:sz w:val="28"/>
          <w:szCs w:val="28"/>
        </w:rPr>
      </w:pPr>
    </w:p>
    <w:p w:rsidR="00FC06E0" w:rsidRPr="00182473" w:rsidP="00F7193F">
      <w:pPr>
        <w:pStyle w:val="BodyTextIndent"/>
        <w:ind w:right="305" w:firstLine="540"/>
        <w:jc w:val="center"/>
        <w:rPr>
          <w:b w:val="0"/>
          <w:sz w:val="28"/>
          <w:szCs w:val="28"/>
        </w:rPr>
      </w:pPr>
      <w:r w:rsidRPr="00182473">
        <w:rPr>
          <w:b w:val="0"/>
          <w:sz w:val="28"/>
          <w:szCs w:val="28"/>
        </w:rPr>
        <w:t>установил:</w:t>
      </w:r>
    </w:p>
    <w:p w:rsidR="00402215" w:rsidRPr="00182473" w:rsidP="00F7193F">
      <w:pPr>
        <w:pStyle w:val="BodyText"/>
        <w:ind w:right="305" w:firstLine="540"/>
        <w:rPr>
          <w:b w:val="0"/>
          <w:sz w:val="28"/>
          <w:szCs w:val="28"/>
        </w:rPr>
      </w:pPr>
      <w:r>
        <w:rPr>
          <w:b w:val="0"/>
          <w:sz w:val="28"/>
          <w:szCs w:val="28"/>
        </w:rPr>
        <w:t>***</w:t>
      </w:r>
      <w:r w:rsidRPr="00182473" w:rsidR="00981A0E">
        <w:rPr>
          <w:b w:val="0"/>
          <w:sz w:val="28"/>
          <w:szCs w:val="28"/>
        </w:rPr>
        <w:t xml:space="preserve"> года </w:t>
      </w:r>
      <w:r w:rsidRPr="00182473" w:rsidR="00FC06E0">
        <w:rPr>
          <w:b w:val="0"/>
          <w:sz w:val="28"/>
          <w:szCs w:val="28"/>
        </w:rPr>
        <w:t xml:space="preserve">в </w:t>
      </w:r>
      <w:r w:rsidR="008112DF">
        <w:rPr>
          <w:b w:val="0"/>
          <w:sz w:val="28"/>
          <w:szCs w:val="28"/>
        </w:rPr>
        <w:t>1</w:t>
      </w:r>
      <w:r w:rsidR="00ED6390">
        <w:rPr>
          <w:b w:val="0"/>
          <w:sz w:val="28"/>
          <w:szCs w:val="28"/>
        </w:rPr>
        <w:t>3</w:t>
      </w:r>
      <w:r w:rsidRPr="00182473" w:rsidR="00FC06E0">
        <w:rPr>
          <w:b w:val="0"/>
          <w:sz w:val="28"/>
          <w:szCs w:val="28"/>
        </w:rPr>
        <w:t xml:space="preserve"> час</w:t>
      </w:r>
      <w:r w:rsidR="0037687F">
        <w:rPr>
          <w:b w:val="0"/>
          <w:sz w:val="28"/>
          <w:szCs w:val="28"/>
        </w:rPr>
        <w:t>ов</w:t>
      </w:r>
      <w:r w:rsidRPr="00182473" w:rsidR="005555E2">
        <w:rPr>
          <w:b w:val="0"/>
          <w:sz w:val="28"/>
          <w:szCs w:val="28"/>
        </w:rPr>
        <w:t xml:space="preserve"> </w:t>
      </w:r>
      <w:r w:rsidR="00025C7B">
        <w:rPr>
          <w:b w:val="0"/>
          <w:sz w:val="28"/>
          <w:szCs w:val="28"/>
        </w:rPr>
        <w:t>4</w:t>
      </w:r>
      <w:r w:rsidR="00ED6390">
        <w:rPr>
          <w:b w:val="0"/>
          <w:sz w:val="28"/>
          <w:szCs w:val="28"/>
        </w:rPr>
        <w:t>5</w:t>
      </w:r>
      <w:r w:rsidRPr="00182473" w:rsidR="005555E2">
        <w:rPr>
          <w:b w:val="0"/>
          <w:sz w:val="28"/>
          <w:szCs w:val="28"/>
        </w:rPr>
        <w:t xml:space="preserve"> минут</w:t>
      </w:r>
      <w:r w:rsidRPr="00182473" w:rsidR="00F24AD5">
        <w:rPr>
          <w:b w:val="0"/>
          <w:sz w:val="28"/>
          <w:szCs w:val="28"/>
        </w:rPr>
        <w:t xml:space="preserve"> </w:t>
      </w:r>
      <w:r w:rsidR="00ED6390">
        <w:rPr>
          <w:b w:val="0"/>
          <w:sz w:val="28"/>
          <w:szCs w:val="28"/>
        </w:rPr>
        <w:t>Сафаров Ф.К.</w:t>
      </w:r>
      <w:r w:rsidR="008112DF">
        <w:rPr>
          <w:b w:val="0"/>
          <w:sz w:val="28"/>
          <w:szCs w:val="28"/>
        </w:rPr>
        <w:t xml:space="preserve"> </w:t>
      </w:r>
      <w:r w:rsidR="00025C7B">
        <w:rPr>
          <w:b w:val="0"/>
          <w:sz w:val="28"/>
          <w:szCs w:val="28"/>
        </w:rPr>
        <w:t xml:space="preserve">в </w:t>
      </w:r>
      <w:r>
        <w:rPr>
          <w:b w:val="0"/>
          <w:sz w:val="28"/>
          <w:szCs w:val="28"/>
        </w:rPr>
        <w:t>***</w:t>
      </w:r>
      <w:r w:rsidR="00025C7B">
        <w:rPr>
          <w:b w:val="0"/>
          <w:sz w:val="28"/>
          <w:szCs w:val="28"/>
        </w:rPr>
        <w:t xml:space="preserve">, </w:t>
      </w:r>
      <w:r w:rsidRPr="00182473" w:rsidR="00FC06E0">
        <w:rPr>
          <w:b w:val="0"/>
          <w:sz w:val="28"/>
          <w:szCs w:val="28"/>
        </w:rPr>
        <w:t xml:space="preserve">управляя </w:t>
      </w:r>
      <w:r w:rsidR="004B5753">
        <w:rPr>
          <w:b w:val="0"/>
          <w:sz w:val="28"/>
          <w:szCs w:val="28"/>
        </w:rPr>
        <w:t xml:space="preserve">транспортным средством </w:t>
      </w:r>
      <w:r w:rsidR="00ED6390">
        <w:rPr>
          <w:b w:val="0"/>
          <w:sz w:val="28"/>
          <w:szCs w:val="28"/>
        </w:rPr>
        <w:t>автобус класса А</w:t>
      </w:r>
      <w:r w:rsidR="00923828">
        <w:rPr>
          <w:b w:val="0"/>
          <w:sz w:val="28"/>
          <w:szCs w:val="28"/>
        </w:rPr>
        <w:t xml:space="preserve">, государственный регистрационный знак </w:t>
      </w:r>
      <w:r>
        <w:rPr>
          <w:b w:val="0"/>
          <w:sz w:val="28"/>
          <w:szCs w:val="28"/>
        </w:rPr>
        <w:t>***</w:t>
      </w:r>
      <w:r w:rsidR="00923828">
        <w:rPr>
          <w:b w:val="0"/>
          <w:sz w:val="28"/>
          <w:szCs w:val="28"/>
        </w:rPr>
        <w:t>, будучи участником ДТП</w:t>
      </w:r>
      <w:r w:rsidRPr="00182473">
        <w:rPr>
          <w:b w:val="0"/>
          <w:sz w:val="28"/>
          <w:szCs w:val="28"/>
        </w:rPr>
        <w:t>, в нарушение пункта 2.5 Правил дорожного движения РФ, оставил место дорожно-транспортного происшествия (далее</w:t>
      </w:r>
      <w:r w:rsidRPr="00182473" w:rsidR="00F24AD5">
        <w:rPr>
          <w:b w:val="0"/>
          <w:sz w:val="28"/>
          <w:szCs w:val="28"/>
        </w:rPr>
        <w:t xml:space="preserve"> по тексту</w:t>
      </w:r>
      <w:r w:rsidRPr="00182473">
        <w:rPr>
          <w:b w:val="0"/>
          <w:sz w:val="28"/>
          <w:szCs w:val="28"/>
        </w:rPr>
        <w:t xml:space="preserve"> </w:t>
      </w:r>
      <w:r w:rsidRPr="00182473" w:rsidR="00F24AD5">
        <w:rPr>
          <w:b w:val="0"/>
          <w:sz w:val="28"/>
          <w:szCs w:val="28"/>
        </w:rPr>
        <w:t>-</w:t>
      </w:r>
      <w:r w:rsidRPr="00182473">
        <w:rPr>
          <w:b w:val="0"/>
          <w:sz w:val="28"/>
          <w:szCs w:val="28"/>
        </w:rPr>
        <w:t xml:space="preserve"> ДТП).</w:t>
      </w:r>
    </w:p>
    <w:p w:rsidR="00923828" w:rsidP="00F7193F">
      <w:pPr>
        <w:pStyle w:val="BodyText"/>
        <w:ind w:right="305" w:firstLine="540"/>
        <w:rPr>
          <w:b w:val="0"/>
          <w:sz w:val="28"/>
          <w:szCs w:val="28"/>
        </w:rPr>
      </w:pPr>
      <w:r>
        <w:rPr>
          <w:b w:val="0"/>
          <w:sz w:val="28"/>
          <w:szCs w:val="28"/>
        </w:rPr>
        <w:t>Сафаров Ф.К.</w:t>
      </w:r>
      <w:r w:rsidR="004B5753">
        <w:rPr>
          <w:b w:val="0"/>
          <w:sz w:val="28"/>
          <w:szCs w:val="28"/>
        </w:rPr>
        <w:t xml:space="preserve"> </w:t>
      </w:r>
      <w:r w:rsidRPr="00182473" w:rsidR="00D8366B">
        <w:rPr>
          <w:b w:val="0"/>
          <w:sz w:val="28"/>
          <w:szCs w:val="28"/>
        </w:rPr>
        <w:t xml:space="preserve">в судебном заседании </w:t>
      </w:r>
      <w:r>
        <w:rPr>
          <w:b w:val="0"/>
          <w:sz w:val="28"/>
          <w:szCs w:val="28"/>
          <w:highlight w:val="none"/>
        </w:rPr>
        <w:t xml:space="preserve">пояснил, что </w:t>
      </w:r>
      <w:r>
        <w:rPr>
          <w:b w:val="0"/>
          <w:sz w:val="28"/>
          <w:szCs w:val="28"/>
          <w:highlight w:val="none"/>
        </w:rPr>
        <w:t xml:space="preserve">развозит детей, в указанном районе как месте ДТП разворачивался, </w:t>
      </w:r>
      <w:r w:rsidR="00025C7B">
        <w:rPr>
          <w:b w:val="0"/>
          <w:sz w:val="28"/>
          <w:szCs w:val="28"/>
          <w:highlight w:val="none"/>
        </w:rPr>
        <w:t>после</w:t>
      </w:r>
      <w:r>
        <w:rPr>
          <w:b w:val="0"/>
          <w:sz w:val="28"/>
          <w:szCs w:val="28"/>
          <w:highlight w:val="none"/>
        </w:rPr>
        <w:t xml:space="preserve"> чего высадил детей, столкновения </w:t>
      </w:r>
      <w:r w:rsidR="00025C7B">
        <w:rPr>
          <w:b w:val="0"/>
          <w:sz w:val="28"/>
          <w:szCs w:val="28"/>
          <w:highlight w:val="none"/>
        </w:rPr>
        <w:t xml:space="preserve"> </w:t>
      </w:r>
      <w:r>
        <w:rPr>
          <w:b w:val="0"/>
          <w:sz w:val="28"/>
          <w:szCs w:val="28"/>
          <w:highlight w:val="none"/>
        </w:rPr>
        <w:t xml:space="preserve">не почувствовал. </w:t>
      </w:r>
      <w:r w:rsidR="00F146ED">
        <w:rPr>
          <w:b w:val="0"/>
          <w:sz w:val="28"/>
          <w:szCs w:val="28"/>
          <w:highlight w:val="none"/>
        </w:rPr>
        <w:t>Н</w:t>
      </w:r>
      <w:r>
        <w:rPr>
          <w:b w:val="0"/>
          <w:sz w:val="28"/>
          <w:szCs w:val="28"/>
          <w:highlight w:val="none"/>
        </w:rPr>
        <w:t>амерения скрыться с места ДТП у не</w:t>
      </w:r>
      <w:r w:rsidR="0094547E">
        <w:rPr>
          <w:b w:val="0"/>
          <w:sz w:val="28"/>
          <w:szCs w:val="28"/>
          <w:highlight w:val="none"/>
        </w:rPr>
        <w:t>го</w:t>
      </w:r>
      <w:r>
        <w:rPr>
          <w:b w:val="0"/>
          <w:sz w:val="28"/>
          <w:szCs w:val="28"/>
          <w:highlight w:val="none"/>
        </w:rPr>
        <w:t xml:space="preserve"> не было</w:t>
      </w:r>
      <w:r w:rsidR="002502EA">
        <w:rPr>
          <w:b w:val="0"/>
          <w:sz w:val="28"/>
          <w:szCs w:val="28"/>
          <w:highlight w:val="none"/>
        </w:rPr>
        <w:t>.</w:t>
      </w:r>
      <w:r>
        <w:rPr>
          <w:b w:val="0"/>
          <w:sz w:val="28"/>
          <w:szCs w:val="28"/>
        </w:rPr>
        <w:t xml:space="preserve"> </w:t>
      </w:r>
    </w:p>
    <w:p w:rsidR="00C303B3" w:rsidP="00F7193F">
      <w:pPr>
        <w:pStyle w:val="BodyText"/>
        <w:ind w:right="305" w:firstLine="540"/>
        <w:rPr>
          <w:b w:val="0"/>
          <w:sz w:val="28"/>
          <w:szCs w:val="28"/>
        </w:rPr>
      </w:pPr>
      <w:r>
        <w:rPr>
          <w:b w:val="0"/>
          <w:sz w:val="28"/>
          <w:szCs w:val="28"/>
        </w:rPr>
        <w:t xml:space="preserve">В материалах дела имеется </w:t>
      </w:r>
      <w:r w:rsidR="00025C7B">
        <w:rPr>
          <w:b w:val="0"/>
          <w:sz w:val="28"/>
          <w:szCs w:val="28"/>
        </w:rPr>
        <w:t>фотоматериалы транспортных средств</w:t>
      </w:r>
      <w:r w:rsidR="006677A6">
        <w:rPr>
          <w:b w:val="0"/>
          <w:sz w:val="28"/>
          <w:szCs w:val="28"/>
        </w:rPr>
        <w:t xml:space="preserve">, участников </w:t>
      </w:r>
      <w:r>
        <w:rPr>
          <w:b w:val="0"/>
          <w:sz w:val="28"/>
          <w:szCs w:val="28"/>
        </w:rPr>
        <w:t>ДТП, на котор</w:t>
      </w:r>
      <w:r w:rsidR="006677A6">
        <w:rPr>
          <w:b w:val="0"/>
          <w:sz w:val="28"/>
          <w:szCs w:val="28"/>
        </w:rPr>
        <w:t>ых</w:t>
      </w:r>
      <w:r>
        <w:rPr>
          <w:b w:val="0"/>
          <w:sz w:val="28"/>
          <w:szCs w:val="28"/>
        </w:rPr>
        <w:t xml:space="preserve"> видно</w:t>
      </w:r>
      <w:r w:rsidR="006677A6">
        <w:rPr>
          <w:b w:val="0"/>
          <w:sz w:val="28"/>
          <w:szCs w:val="28"/>
        </w:rPr>
        <w:t>, что повреждения на транспортных средствах в виде потертостей</w:t>
      </w:r>
      <w:r w:rsidR="00ED6390">
        <w:rPr>
          <w:b w:val="0"/>
          <w:sz w:val="28"/>
          <w:szCs w:val="28"/>
        </w:rPr>
        <w:t xml:space="preserve"> у автобуса и небольшой трещины у транспортного средства второго участника ДТП</w:t>
      </w:r>
      <w:r w:rsidR="006677A6">
        <w:rPr>
          <w:b w:val="0"/>
          <w:sz w:val="28"/>
          <w:szCs w:val="28"/>
        </w:rPr>
        <w:t>.</w:t>
      </w:r>
      <w:r>
        <w:rPr>
          <w:b w:val="0"/>
          <w:sz w:val="28"/>
          <w:szCs w:val="28"/>
        </w:rPr>
        <w:t xml:space="preserve"> </w:t>
      </w:r>
    </w:p>
    <w:p w:rsidR="000F7D18" w:rsidRPr="00C15718" w:rsidP="000F7D18">
      <w:pPr>
        <w:tabs>
          <w:tab w:val="left" w:pos="9923"/>
        </w:tabs>
        <w:autoSpaceDE w:val="0"/>
        <w:autoSpaceDN w:val="0"/>
        <w:adjustRightInd w:val="0"/>
        <w:ind w:right="305" w:firstLine="426"/>
        <w:jc w:val="both"/>
        <w:rPr>
          <w:sz w:val="28"/>
          <w:szCs w:val="28"/>
        </w:rPr>
      </w:pPr>
      <w:r w:rsidRPr="00C15718">
        <w:rPr>
          <w:sz w:val="28"/>
          <w:szCs w:val="28"/>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F7D18" w:rsidRPr="00C15718" w:rsidP="000F7D18">
      <w:pPr>
        <w:tabs>
          <w:tab w:val="left" w:pos="9923"/>
        </w:tabs>
        <w:autoSpaceDE w:val="0"/>
        <w:autoSpaceDN w:val="0"/>
        <w:adjustRightInd w:val="0"/>
        <w:ind w:right="305" w:firstLine="426"/>
        <w:jc w:val="both"/>
        <w:rPr>
          <w:sz w:val="28"/>
          <w:szCs w:val="28"/>
        </w:rPr>
      </w:pPr>
      <w:r w:rsidRPr="00C15718">
        <w:rPr>
          <w:sz w:val="28"/>
          <w:szCs w:val="28"/>
        </w:rPr>
        <w:t>В силу статьи 26.1 КоАП РФ подлежат выяснению обстоятельства, в частности виновность лица в совершении административного правонарушения и обстоятельства, имеющие значение для правильного разрешения дела.</w:t>
      </w:r>
    </w:p>
    <w:p w:rsidR="000F7D18" w:rsidRPr="00C15718" w:rsidP="000F7D18">
      <w:pPr>
        <w:pStyle w:val="BodyText"/>
        <w:tabs>
          <w:tab w:val="left" w:pos="9923"/>
        </w:tabs>
        <w:ind w:right="305" w:firstLine="426"/>
        <w:rPr>
          <w:b w:val="0"/>
          <w:sz w:val="28"/>
          <w:szCs w:val="28"/>
        </w:rPr>
      </w:pPr>
      <w:r w:rsidRPr="00C15718">
        <w:rPr>
          <w:b w:val="0"/>
          <w:sz w:val="28"/>
          <w:szCs w:val="28"/>
        </w:rPr>
        <w:t>Согласно пункту 1.2 Правил дорожного движения, утвержденных Постановлением Совета Министров - Правительства РФ от 23 октября 1993 года №1090 (далее - Правила), ДТП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0F7D18" w:rsidRPr="00C15718" w:rsidP="000F7D18">
      <w:pPr>
        <w:pStyle w:val="ConsPlusNormal"/>
        <w:tabs>
          <w:tab w:val="left" w:pos="540"/>
          <w:tab w:val="left" w:pos="9923"/>
        </w:tabs>
        <w:ind w:right="305" w:firstLine="426"/>
        <w:jc w:val="both"/>
      </w:pPr>
      <w:r w:rsidRPr="00C15718">
        <w:t xml:space="preserve">В соответствии с пунктом 2.5 Правил, при ДТП водитель, причастный к нему, обязан немедленно остановить (не трогать с места) транспортное средство, включить аварийную </w:t>
      </w:r>
      <w:r w:rsidRPr="0094547E">
        <w:rPr>
          <w:color w:val="000000" w:themeColor="text1"/>
        </w:rPr>
        <w:t xml:space="preserve">сигнализацию и выставить знак аварийной остановки в соответствии с требованиями </w:t>
      </w:r>
      <w:hyperlink r:id="rId4" w:history="1">
        <w:r w:rsidRPr="0094547E">
          <w:rPr>
            <w:rStyle w:val="Hyperlink"/>
            <w:color w:val="000000" w:themeColor="text1"/>
            <w:u w:val="none"/>
          </w:rPr>
          <w:t>пункта 7.2</w:t>
        </w:r>
      </w:hyperlink>
      <w:r w:rsidRPr="00C15718">
        <w:t xml:space="preserve"> Правил, не перемещать предметы, имеющие отношение к происшествию.</w:t>
      </w:r>
    </w:p>
    <w:p w:rsidR="000F7D18" w:rsidRPr="00C15718" w:rsidP="000F7D18">
      <w:pPr>
        <w:pStyle w:val="NormalWeb"/>
        <w:shd w:val="clear" w:color="auto" w:fill="FFFFFF"/>
        <w:tabs>
          <w:tab w:val="left" w:pos="9923"/>
        </w:tabs>
        <w:spacing w:before="0" w:beforeAutospacing="0" w:after="0" w:afterAutospacing="0"/>
        <w:ind w:right="305" w:firstLine="426"/>
        <w:jc w:val="both"/>
        <w:rPr>
          <w:color w:val="000000"/>
          <w:sz w:val="28"/>
          <w:szCs w:val="28"/>
        </w:rPr>
      </w:pPr>
      <w:r w:rsidRPr="00C15718">
        <w:rPr>
          <w:color w:val="000000"/>
          <w:sz w:val="28"/>
          <w:szCs w:val="28"/>
        </w:rPr>
        <w:t xml:space="preserve">Исходя из правовой позиции, выраженной в пункте 20 постановления Пленума Верховного Суда РФ </w:t>
      </w:r>
      <w:r w:rsidRPr="00C15718">
        <w:rPr>
          <w:sz w:val="28"/>
          <w:szCs w:val="28"/>
        </w:rPr>
        <w:t>от</w:t>
      </w:r>
      <w:r w:rsidRPr="00C15718">
        <w:rPr>
          <w:rStyle w:val="data2"/>
          <w:sz w:val="28"/>
          <w:szCs w:val="28"/>
        </w:rPr>
        <w:t xml:space="preserve"> 25 июня 2019 года</w:t>
      </w:r>
      <w:r w:rsidRPr="00C15718">
        <w:rPr>
          <w:sz w:val="28"/>
          <w:szCs w:val="28"/>
        </w:rPr>
        <w:t> №20 «О</w:t>
      </w:r>
      <w:r w:rsidRPr="00C15718">
        <w:rPr>
          <w:color w:val="FF0000"/>
          <w:sz w:val="28"/>
          <w:szCs w:val="28"/>
        </w:rPr>
        <w:t xml:space="preserve"> </w:t>
      </w:r>
      <w:r w:rsidRPr="00C15718">
        <w:rPr>
          <w:sz w:val="28"/>
          <w:szCs w:val="28"/>
        </w:rPr>
        <w:t>некоторых вопросах, возникающих в судебной практике при рассмотрении дел об административных правонарушениях, предусмотренных главой 12 КоАП РФ</w:t>
      </w:r>
      <w:r w:rsidRPr="00C15718">
        <w:rPr>
          <w:color w:val="000000"/>
          <w:sz w:val="28"/>
          <w:szCs w:val="28"/>
        </w:rPr>
        <w:t xml:space="preserve">» к действиям водителя транспортного средства, образующим объективную сторону состава административного правонарушения, предусмотренного </w:t>
      </w:r>
      <w:r w:rsidR="00C0074E">
        <w:rPr>
          <w:color w:val="000000"/>
          <w:sz w:val="28"/>
          <w:szCs w:val="28"/>
        </w:rPr>
        <w:t xml:space="preserve">частью </w:t>
      </w:r>
      <w:r w:rsidRPr="00C15718">
        <w:rPr>
          <w:sz w:val="28"/>
          <w:szCs w:val="28"/>
        </w:rPr>
        <w:t xml:space="preserve">1 статьи 12.27 КоАП РФ, относится невыполнение обязанностей, предусмотренных пунктами </w:t>
      </w:r>
      <w:r w:rsidRPr="00C15718">
        <w:rPr>
          <w:sz w:val="28"/>
          <w:szCs w:val="28"/>
        </w:rPr>
        <w:t>2.5, 2.6 и 2.6.1 Правил</w:t>
      </w:r>
      <w:r w:rsidRPr="00C15718">
        <w:rPr>
          <w:color w:val="000000"/>
          <w:sz w:val="28"/>
          <w:szCs w:val="28"/>
        </w:rPr>
        <w:t xml:space="preserve">. </w:t>
      </w:r>
      <w:r w:rsidRPr="00C15718">
        <w:rPr>
          <w:sz w:val="28"/>
          <w:szCs w:val="28"/>
        </w:rPr>
        <w:t xml:space="preserve">При этом оставление водителем в нарушение требований Правил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 РФ. Субъективная сторона состава административного правонарушения, предусмотренного частью 2 статьи 12.27 КоАП РФ, характеризуется умышленной формой вины. 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 </w:t>
      </w:r>
    </w:p>
    <w:p w:rsidR="000F7D18" w:rsidP="000F7D18">
      <w:pPr>
        <w:pStyle w:val="NormalWeb"/>
        <w:shd w:val="clear" w:color="auto" w:fill="FFFFFF"/>
        <w:tabs>
          <w:tab w:val="left" w:pos="9923"/>
        </w:tabs>
        <w:spacing w:before="0" w:beforeAutospacing="0" w:after="0" w:afterAutospacing="0"/>
        <w:ind w:right="305" w:firstLine="426"/>
        <w:jc w:val="both"/>
        <w:rPr>
          <w:color w:val="000000"/>
          <w:sz w:val="28"/>
          <w:szCs w:val="28"/>
        </w:rPr>
      </w:pPr>
      <w:r w:rsidRPr="00C15718">
        <w:rPr>
          <w:color w:val="000000"/>
          <w:sz w:val="28"/>
          <w:szCs w:val="28"/>
        </w:rPr>
        <w:t>Тем самым законодатель дифференцирует административную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(часть 2 статьи 12.27 КоАП РФ) или же лишь осложнил процедуру оформления дорожно-транспортного происшествия (часть 1 статьи 12.27 КоАП РФ).</w:t>
      </w:r>
    </w:p>
    <w:p w:rsidR="000F7D18" w:rsidRPr="00C15718" w:rsidP="000F7D18">
      <w:pPr>
        <w:pStyle w:val="NormalWeb"/>
        <w:shd w:val="clear" w:color="auto" w:fill="FFFFFF"/>
        <w:tabs>
          <w:tab w:val="left" w:pos="9923"/>
        </w:tabs>
        <w:spacing w:before="0" w:beforeAutospacing="0" w:after="0" w:afterAutospacing="0"/>
        <w:ind w:right="305" w:firstLine="426"/>
        <w:jc w:val="both"/>
        <w:rPr>
          <w:color w:val="000000"/>
          <w:sz w:val="28"/>
          <w:szCs w:val="28"/>
        </w:rPr>
      </w:pPr>
      <w:r w:rsidRPr="00C15718">
        <w:rPr>
          <w:color w:val="000000"/>
          <w:sz w:val="28"/>
          <w:szCs w:val="28"/>
        </w:rPr>
        <w:t xml:space="preserve">Принимая во внимание отсутствие в материалах дела данных об умышленном сокрытии с места ДТП </w:t>
      </w:r>
      <w:r w:rsidRPr="00ED6390" w:rsidR="00ED6390">
        <w:rPr>
          <w:sz w:val="28"/>
          <w:szCs w:val="28"/>
        </w:rPr>
        <w:t>Сафарова Ф.К.</w:t>
      </w:r>
      <w:r w:rsidRPr="00ED6390">
        <w:rPr>
          <w:color w:val="000000"/>
          <w:sz w:val="28"/>
          <w:szCs w:val="28"/>
        </w:rPr>
        <w:t>,</w:t>
      </w:r>
      <w:r w:rsidRPr="00C15718">
        <w:rPr>
          <w:color w:val="000000"/>
          <w:sz w:val="28"/>
          <w:szCs w:val="28"/>
        </w:rPr>
        <w:t xml:space="preserve"> когда бы он достоверно знал о допущенном ДТП, но во избежание ответственности оставил</w:t>
      </w:r>
      <w:r w:rsidR="00AE760E">
        <w:rPr>
          <w:color w:val="000000"/>
          <w:sz w:val="28"/>
          <w:szCs w:val="28"/>
        </w:rPr>
        <w:t>а</w:t>
      </w:r>
      <w:r w:rsidRPr="00C15718">
        <w:rPr>
          <w:color w:val="000000"/>
          <w:sz w:val="28"/>
          <w:szCs w:val="28"/>
        </w:rPr>
        <w:t xml:space="preserve"> место происшествия, вместе с тем, допуская возможность столкновения транспортных средств, не предпринял</w:t>
      </w:r>
      <w:r w:rsidR="00AE760E">
        <w:rPr>
          <w:color w:val="000000"/>
          <w:sz w:val="28"/>
          <w:szCs w:val="28"/>
        </w:rPr>
        <w:t>а</w:t>
      </w:r>
      <w:r w:rsidRPr="00C15718">
        <w:rPr>
          <w:color w:val="000000"/>
          <w:sz w:val="28"/>
          <w:szCs w:val="28"/>
        </w:rPr>
        <w:t xml:space="preserve"> мер к остановке управляемого </w:t>
      </w:r>
      <w:r w:rsidR="00AE760E">
        <w:rPr>
          <w:color w:val="000000"/>
          <w:sz w:val="28"/>
          <w:szCs w:val="28"/>
        </w:rPr>
        <w:t>ею</w:t>
      </w:r>
      <w:r w:rsidRPr="00C15718">
        <w:rPr>
          <w:color w:val="000000"/>
          <w:sz w:val="28"/>
          <w:szCs w:val="28"/>
        </w:rPr>
        <w:t xml:space="preserve"> автомобиля, осмотре места ДТП, включении аварийной сигнализации и выполнении иных требований, предусмотренных правилами дорожного движения.</w:t>
      </w:r>
    </w:p>
    <w:p w:rsidR="000F7D18" w:rsidRPr="00C15718" w:rsidP="000F7D18">
      <w:pPr>
        <w:pStyle w:val="NormalWeb"/>
        <w:shd w:val="clear" w:color="auto" w:fill="FFFFFF"/>
        <w:tabs>
          <w:tab w:val="left" w:pos="9923"/>
        </w:tabs>
        <w:spacing w:before="0" w:beforeAutospacing="0" w:after="0" w:afterAutospacing="0"/>
        <w:ind w:right="305" w:firstLine="426"/>
        <w:jc w:val="both"/>
        <w:rPr>
          <w:color w:val="000000"/>
          <w:sz w:val="28"/>
          <w:szCs w:val="28"/>
        </w:rPr>
      </w:pPr>
      <w:r w:rsidRPr="00C15718">
        <w:rPr>
          <w:color w:val="000000"/>
          <w:sz w:val="28"/>
          <w:szCs w:val="28"/>
        </w:rPr>
        <w:t xml:space="preserve">Установленные обстоятельства свидетельствуют о том, что </w:t>
      </w:r>
      <w:r w:rsidRPr="008B647B" w:rsidR="008B647B">
        <w:rPr>
          <w:sz w:val="28"/>
          <w:szCs w:val="28"/>
        </w:rPr>
        <w:t>Сафаров Ф.К.</w:t>
      </w:r>
      <w:r w:rsidR="008B647B">
        <w:rPr>
          <w:b/>
          <w:sz w:val="28"/>
          <w:szCs w:val="28"/>
        </w:rPr>
        <w:t xml:space="preserve"> </w:t>
      </w:r>
      <w:r w:rsidRPr="00C15718">
        <w:rPr>
          <w:color w:val="000000"/>
          <w:sz w:val="28"/>
          <w:szCs w:val="28"/>
        </w:rPr>
        <w:t>намерения скрыться с места происшествия вопреки законным интересам других участников дорожного движения или в целях избежать привлечения к административной ответственности не имел.</w:t>
      </w:r>
    </w:p>
    <w:p w:rsidR="000F7D18" w:rsidRPr="00C15718" w:rsidP="000F7D18">
      <w:pPr>
        <w:tabs>
          <w:tab w:val="left" w:pos="9923"/>
        </w:tabs>
        <w:autoSpaceDE w:val="0"/>
        <w:autoSpaceDN w:val="0"/>
        <w:adjustRightInd w:val="0"/>
        <w:ind w:right="305" w:firstLine="426"/>
        <w:jc w:val="both"/>
        <w:rPr>
          <w:sz w:val="28"/>
          <w:szCs w:val="28"/>
        </w:rPr>
      </w:pPr>
      <w:r w:rsidRPr="00C15718">
        <w:rPr>
          <w:color w:val="000000"/>
          <w:sz w:val="28"/>
          <w:szCs w:val="28"/>
          <w:shd w:val="clear" w:color="auto" w:fill="FFFFFF"/>
        </w:rPr>
        <w:t xml:space="preserve">Вместе с тем </w:t>
      </w:r>
      <w:r w:rsidRPr="008B647B" w:rsidR="008B647B">
        <w:rPr>
          <w:sz w:val="28"/>
          <w:szCs w:val="28"/>
        </w:rPr>
        <w:t>Сафаров Ф.К.</w:t>
      </w:r>
      <w:r w:rsidRPr="00C15718" w:rsidR="00CD1D68">
        <w:rPr>
          <w:color w:val="000000"/>
          <w:sz w:val="28"/>
          <w:szCs w:val="28"/>
        </w:rPr>
        <w:t xml:space="preserve"> </w:t>
      </w:r>
      <w:r w:rsidRPr="00C15718">
        <w:rPr>
          <w:color w:val="000000"/>
          <w:sz w:val="28"/>
          <w:szCs w:val="28"/>
          <w:shd w:val="clear" w:color="auto" w:fill="FFFFFF"/>
        </w:rPr>
        <w:t xml:space="preserve">не предпринял меры к выполнению иных требований, предусмотренных ПДД РФ, тем самым </w:t>
      </w:r>
      <w:r>
        <w:rPr>
          <w:color w:val="000000"/>
          <w:sz w:val="28"/>
          <w:szCs w:val="28"/>
          <w:shd w:val="clear" w:color="auto" w:fill="FFFFFF"/>
        </w:rPr>
        <w:t>е</w:t>
      </w:r>
      <w:r w:rsidR="00620DAF">
        <w:rPr>
          <w:color w:val="000000"/>
          <w:sz w:val="28"/>
          <w:szCs w:val="28"/>
          <w:shd w:val="clear" w:color="auto" w:fill="FFFFFF"/>
        </w:rPr>
        <w:t>ё</w:t>
      </w:r>
      <w:r w:rsidRPr="00C15718">
        <w:rPr>
          <w:color w:val="000000"/>
          <w:sz w:val="28"/>
          <w:szCs w:val="28"/>
          <w:shd w:val="clear" w:color="auto" w:fill="FFFFFF"/>
        </w:rPr>
        <w:t xml:space="preserve"> действия образуют объективную сторону состава административного правонарушения, предусмотренного частью 1 статьи 12.27 КоАП РФ.</w:t>
      </w:r>
    </w:p>
    <w:p w:rsidR="000F7D18" w:rsidRPr="00C15718" w:rsidP="000F7D18">
      <w:pPr>
        <w:pStyle w:val="NormalWeb"/>
        <w:shd w:val="clear" w:color="auto" w:fill="FFFFFF"/>
        <w:tabs>
          <w:tab w:val="left" w:pos="9923"/>
        </w:tabs>
        <w:spacing w:before="0" w:beforeAutospacing="0" w:after="0" w:afterAutospacing="0"/>
        <w:ind w:right="305" w:firstLine="426"/>
        <w:jc w:val="both"/>
        <w:rPr>
          <w:color w:val="000000"/>
          <w:sz w:val="28"/>
          <w:szCs w:val="28"/>
        </w:rPr>
      </w:pPr>
      <w:r w:rsidRPr="00C15718">
        <w:rPr>
          <w:color w:val="000000"/>
          <w:sz w:val="28"/>
          <w:szCs w:val="28"/>
        </w:rPr>
        <w:t xml:space="preserve">В соответствии с пунктом 20 Постановления Пленума Верховного Суда РФ от 24 марта 2005 года №5 «О некоторых вопросах, возникающих у судов при применении КоАП РФ»,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w:t>
      </w:r>
      <w:r w:rsidRPr="00C15718">
        <w:rPr>
          <w:color w:val="000000"/>
          <w:sz w:val="28"/>
          <w:szCs w:val="28"/>
        </w:rPr>
        <w:t>единый родовой объект посягательства, при условии, что назначаемое наказание не ухудшит положение лица, в отношении которого ведется производство по делу.</w:t>
      </w:r>
    </w:p>
    <w:p w:rsidR="000F7D18" w:rsidRPr="00C15718" w:rsidP="000F7D18">
      <w:pPr>
        <w:pStyle w:val="NormalWeb"/>
        <w:shd w:val="clear" w:color="auto" w:fill="FFFFFF"/>
        <w:tabs>
          <w:tab w:val="left" w:pos="9923"/>
        </w:tabs>
        <w:spacing w:before="0" w:beforeAutospacing="0" w:after="0" w:afterAutospacing="0"/>
        <w:ind w:right="305" w:firstLine="426"/>
        <w:jc w:val="both"/>
        <w:rPr>
          <w:color w:val="000000"/>
          <w:sz w:val="28"/>
          <w:szCs w:val="28"/>
        </w:rPr>
      </w:pPr>
      <w:r w:rsidRPr="00C15718">
        <w:rPr>
          <w:color w:val="000000"/>
          <w:sz w:val="28"/>
          <w:szCs w:val="28"/>
        </w:rPr>
        <w:t>Учитывая, что часть 1 статьи 12.27 КоАП РФ имеет единый родовой объект посягательства с частью 2 статьи 12.27 КоАП РФ, переквалификация действий</w:t>
      </w:r>
      <w:r w:rsidR="00D83AED">
        <w:rPr>
          <w:color w:val="000000"/>
          <w:sz w:val="28"/>
          <w:szCs w:val="28"/>
        </w:rPr>
        <w:t xml:space="preserve"> </w:t>
      </w:r>
      <w:r w:rsidR="00F146ED">
        <w:rPr>
          <w:color w:val="000000"/>
          <w:sz w:val="28"/>
          <w:szCs w:val="28"/>
        </w:rPr>
        <w:t>Сафарова Ф.К.</w:t>
      </w:r>
      <w:r w:rsidR="00D83AED">
        <w:rPr>
          <w:color w:val="000000"/>
          <w:sz w:val="28"/>
          <w:szCs w:val="28"/>
        </w:rPr>
        <w:t xml:space="preserve"> </w:t>
      </w:r>
      <w:r w:rsidRPr="00C15718">
        <w:rPr>
          <w:color w:val="000000"/>
          <w:sz w:val="28"/>
          <w:szCs w:val="28"/>
        </w:rPr>
        <w:t>не ухудшает е</w:t>
      </w:r>
      <w:r w:rsidR="0094547E">
        <w:rPr>
          <w:color w:val="000000"/>
          <w:sz w:val="28"/>
          <w:szCs w:val="28"/>
        </w:rPr>
        <w:t>го</w:t>
      </w:r>
      <w:r w:rsidRPr="00C15718">
        <w:rPr>
          <w:color w:val="000000"/>
          <w:sz w:val="28"/>
          <w:szCs w:val="28"/>
        </w:rPr>
        <w:t xml:space="preserve"> положения, действия </w:t>
      </w:r>
      <w:r w:rsidRPr="008B647B" w:rsidR="008B647B">
        <w:rPr>
          <w:sz w:val="28"/>
          <w:szCs w:val="28"/>
        </w:rPr>
        <w:t>Сафарова Ф.К.</w:t>
      </w:r>
      <w:r w:rsidRPr="00C15718" w:rsidR="00CD1D68">
        <w:rPr>
          <w:color w:val="000000"/>
          <w:sz w:val="28"/>
          <w:szCs w:val="28"/>
        </w:rPr>
        <w:t xml:space="preserve"> </w:t>
      </w:r>
      <w:r w:rsidRPr="00C15718">
        <w:rPr>
          <w:color w:val="000000"/>
          <w:sz w:val="28"/>
          <w:szCs w:val="28"/>
        </w:rPr>
        <w:t>подлежат переквалификации на часть 1 статьи 12.27 КоАП РФ -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данной статьи.</w:t>
      </w:r>
    </w:p>
    <w:p w:rsidR="000F7D18" w:rsidP="000F7D18">
      <w:pPr>
        <w:tabs>
          <w:tab w:val="left" w:pos="9923"/>
        </w:tabs>
        <w:autoSpaceDE w:val="0"/>
        <w:autoSpaceDN w:val="0"/>
        <w:adjustRightInd w:val="0"/>
        <w:ind w:right="305" w:firstLine="426"/>
        <w:jc w:val="both"/>
        <w:rPr>
          <w:sz w:val="28"/>
          <w:szCs w:val="28"/>
          <w:highlight w:val="white"/>
        </w:rPr>
      </w:pPr>
      <w:r w:rsidRPr="00C15718">
        <w:rPr>
          <w:sz w:val="28"/>
          <w:szCs w:val="28"/>
          <w:highlight w:val="none"/>
        </w:rPr>
        <w:t>Вина</w:t>
      </w:r>
      <w:r w:rsidRPr="00C15718">
        <w:rPr>
          <w:sz w:val="28"/>
          <w:szCs w:val="28"/>
        </w:rPr>
        <w:t xml:space="preserve"> </w:t>
      </w:r>
      <w:r w:rsidRPr="008B647B" w:rsidR="008B647B">
        <w:rPr>
          <w:sz w:val="28"/>
          <w:szCs w:val="28"/>
        </w:rPr>
        <w:t>Сафарова Ф.К.</w:t>
      </w:r>
      <w:r w:rsidRPr="00C15718" w:rsidR="00CD1D68">
        <w:rPr>
          <w:color w:val="000000"/>
          <w:sz w:val="28"/>
          <w:szCs w:val="28"/>
        </w:rPr>
        <w:t xml:space="preserve"> </w:t>
      </w:r>
      <w:r w:rsidRPr="00C15718">
        <w:rPr>
          <w:sz w:val="28"/>
          <w:szCs w:val="28"/>
          <w:highlight w:val="none"/>
        </w:rPr>
        <w:t>в совершении административного правонарушения установлена, доказана, подтверждается совокупностью собранных по делу доказательств:</w:t>
      </w:r>
    </w:p>
    <w:p w:rsidR="00CD1D68" w:rsidP="00CD1D68">
      <w:pPr>
        <w:pStyle w:val="ListParagraph"/>
        <w:numPr>
          <w:ilvl w:val="0"/>
          <w:numId w:val="2"/>
        </w:numPr>
        <w:tabs>
          <w:tab w:val="left" w:pos="9923"/>
        </w:tabs>
        <w:autoSpaceDE w:val="0"/>
        <w:autoSpaceDN w:val="0"/>
        <w:adjustRightInd w:val="0"/>
        <w:ind w:right="305"/>
        <w:jc w:val="both"/>
        <w:rPr>
          <w:sz w:val="28"/>
          <w:szCs w:val="28"/>
          <w:highlight w:val="white"/>
        </w:rPr>
      </w:pPr>
      <w:r>
        <w:rPr>
          <w:sz w:val="28"/>
          <w:szCs w:val="28"/>
          <w:highlight w:val="none"/>
        </w:rPr>
        <w:t xml:space="preserve">Протоколом об административном правонарушении от </w:t>
      </w:r>
      <w:r w:rsidR="00BD1B11">
        <w:rPr>
          <w:sz w:val="28"/>
          <w:szCs w:val="28"/>
          <w:highlight w:val="none"/>
        </w:rPr>
        <w:t>***</w:t>
      </w:r>
      <w:r>
        <w:rPr>
          <w:sz w:val="28"/>
          <w:szCs w:val="28"/>
          <w:highlight w:val="none"/>
        </w:rPr>
        <w:t xml:space="preserve"> года № </w:t>
      </w:r>
      <w:r w:rsidR="00BD1B11">
        <w:rPr>
          <w:sz w:val="28"/>
          <w:szCs w:val="28"/>
          <w:highlight w:val="none"/>
        </w:rPr>
        <w:t>***</w:t>
      </w:r>
      <w:r>
        <w:rPr>
          <w:sz w:val="28"/>
          <w:szCs w:val="28"/>
          <w:highlight w:val="none"/>
        </w:rPr>
        <w:t>;</w:t>
      </w:r>
    </w:p>
    <w:p w:rsidR="00CD1D68" w:rsidP="00CD1D68">
      <w:pPr>
        <w:pStyle w:val="ListParagraph"/>
        <w:numPr>
          <w:ilvl w:val="0"/>
          <w:numId w:val="2"/>
        </w:numPr>
        <w:tabs>
          <w:tab w:val="left" w:pos="9923"/>
        </w:tabs>
        <w:autoSpaceDE w:val="0"/>
        <w:autoSpaceDN w:val="0"/>
        <w:adjustRightInd w:val="0"/>
        <w:ind w:right="305"/>
        <w:jc w:val="both"/>
        <w:rPr>
          <w:sz w:val="28"/>
          <w:szCs w:val="28"/>
          <w:highlight w:val="white"/>
        </w:rPr>
      </w:pPr>
      <w:r>
        <w:rPr>
          <w:sz w:val="28"/>
          <w:szCs w:val="28"/>
          <w:highlight w:val="none"/>
        </w:rPr>
        <w:t xml:space="preserve">Схемой происшествия от </w:t>
      </w:r>
      <w:r w:rsidR="00BD1B11">
        <w:rPr>
          <w:sz w:val="28"/>
          <w:szCs w:val="28"/>
          <w:highlight w:val="none"/>
        </w:rPr>
        <w:t>***</w:t>
      </w:r>
      <w:r>
        <w:rPr>
          <w:sz w:val="28"/>
          <w:szCs w:val="28"/>
          <w:highlight w:val="none"/>
        </w:rPr>
        <w:t xml:space="preserve"> года;</w:t>
      </w:r>
    </w:p>
    <w:p w:rsidR="00CD1D68" w:rsidP="00CD1D68">
      <w:pPr>
        <w:pStyle w:val="ListParagraph"/>
        <w:numPr>
          <w:ilvl w:val="0"/>
          <w:numId w:val="2"/>
        </w:numPr>
        <w:tabs>
          <w:tab w:val="left" w:pos="9923"/>
        </w:tabs>
        <w:autoSpaceDE w:val="0"/>
        <w:autoSpaceDN w:val="0"/>
        <w:adjustRightInd w:val="0"/>
        <w:ind w:right="305"/>
        <w:jc w:val="both"/>
        <w:rPr>
          <w:sz w:val="28"/>
          <w:szCs w:val="28"/>
          <w:highlight w:val="white"/>
        </w:rPr>
      </w:pPr>
      <w:r>
        <w:rPr>
          <w:sz w:val="28"/>
          <w:szCs w:val="28"/>
          <w:highlight w:val="none"/>
        </w:rPr>
        <w:t>Объяснени</w:t>
      </w:r>
      <w:r w:rsidR="0094547E">
        <w:rPr>
          <w:sz w:val="28"/>
          <w:szCs w:val="28"/>
          <w:highlight w:val="none"/>
        </w:rPr>
        <w:t>я</w:t>
      </w:r>
      <w:r>
        <w:rPr>
          <w:sz w:val="28"/>
          <w:szCs w:val="28"/>
          <w:highlight w:val="none"/>
        </w:rPr>
        <w:t>м</w:t>
      </w:r>
      <w:r w:rsidR="0094547E">
        <w:rPr>
          <w:sz w:val="28"/>
          <w:szCs w:val="28"/>
          <w:highlight w:val="none"/>
        </w:rPr>
        <w:t>и</w:t>
      </w:r>
      <w:r>
        <w:rPr>
          <w:sz w:val="28"/>
          <w:szCs w:val="28"/>
          <w:highlight w:val="none"/>
        </w:rPr>
        <w:t xml:space="preserve"> </w:t>
      </w:r>
      <w:r w:rsidR="00BD1B11">
        <w:rPr>
          <w:sz w:val="28"/>
          <w:szCs w:val="28"/>
          <w:highlight w:val="none"/>
        </w:rPr>
        <w:t>фио</w:t>
      </w:r>
      <w:r w:rsidR="008B647B">
        <w:rPr>
          <w:sz w:val="28"/>
          <w:szCs w:val="28"/>
          <w:highlight w:val="none"/>
        </w:rPr>
        <w:t xml:space="preserve">., Сафарова Ф.К., </w:t>
      </w:r>
      <w:r w:rsidR="00BD1B11">
        <w:rPr>
          <w:sz w:val="28"/>
          <w:szCs w:val="28"/>
          <w:highlight w:val="none"/>
        </w:rPr>
        <w:t>фио</w:t>
      </w:r>
      <w:r w:rsidR="008B647B">
        <w:rPr>
          <w:sz w:val="28"/>
          <w:szCs w:val="28"/>
          <w:highlight w:val="none"/>
        </w:rPr>
        <w:t>.</w:t>
      </w:r>
      <w:r>
        <w:rPr>
          <w:sz w:val="28"/>
          <w:szCs w:val="28"/>
          <w:highlight w:val="none"/>
        </w:rPr>
        <w:t>;</w:t>
      </w:r>
    </w:p>
    <w:p w:rsidR="00CD1D68" w:rsidP="00CD1D68">
      <w:pPr>
        <w:pStyle w:val="ListParagraph"/>
        <w:numPr>
          <w:ilvl w:val="0"/>
          <w:numId w:val="2"/>
        </w:numPr>
        <w:tabs>
          <w:tab w:val="left" w:pos="9923"/>
        </w:tabs>
        <w:autoSpaceDE w:val="0"/>
        <w:autoSpaceDN w:val="0"/>
        <w:adjustRightInd w:val="0"/>
        <w:ind w:right="305"/>
        <w:jc w:val="both"/>
        <w:rPr>
          <w:sz w:val="28"/>
          <w:szCs w:val="28"/>
          <w:highlight w:val="white"/>
        </w:rPr>
      </w:pPr>
      <w:r>
        <w:rPr>
          <w:sz w:val="28"/>
          <w:szCs w:val="28"/>
          <w:highlight w:val="none"/>
        </w:rPr>
        <w:t xml:space="preserve">Протоколом осмотра транспортного средства от </w:t>
      </w:r>
      <w:r w:rsidR="008B647B">
        <w:rPr>
          <w:sz w:val="28"/>
          <w:szCs w:val="28"/>
          <w:highlight w:val="none"/>
        </w:rPr>
        <w:t>30</w:t>
      </w:r>
      <w:r>
        <w:rPr>
          <w:sz w:val="28"/>
          <w:szCs w:val="28"/>
          <w:highlight w:val="none"/>
        </w:rPr>
        <w:t xml:space="preserve"> </w:t>
      </w:r>
      <w:r w:rsidR="006677A6">
        <w:rPr>
          <w:sz w:val="28"/>
          <w:szCs w:val="28"/>
          <w:highlight w:val="none"/>
        </w:rPr>
        <w:t>декабря</w:t>
      </w:r>
      <w:r>
        <w:rPr>
          <w:sz w:val="28"/>
          <w:szCs w:val="28"/>
          <w:highlight w:val="none"/>
        </w:rPr>
        <w:t xml:space="preserve"> 2021 года;</w:t>
      </w:r>
    </w:p>
    <w:p w:rsidR="000F7D18" w:rsidRPr="00C15718" w:rsidP="000F7D18">
      <w:pPr>
        <w:pStyle w:val="NormalWeb"/>
        <w:shd w:val="clear" w:color="auto" w:fill="FFFFFF"/>
        <w:tabs>
          <w:tab w:val="left" w:pos="9923"/>
        </w:tabs>
        <w:spacing w:before="0" w:beforeAutospacing="0" w:after="0" w:afterAutospacing="0"/>
        <w:ind w:right="305" w:firstLine="426"/>
        <w:jc w:val="both"/>
        <w:rPr>
          <w:color w:val="000000"/>
          <w:sz w:val="28"/>
          <w:szCs w:val="28"/>
        </w:rPr>
      </w:pPr>
      <w:r w:rsidRPr="00C15718">
        <w:rPr>
          <w:sz w:val="28"/>
          <w:szCs w:val="28"/>
        </w:rPr>
        <w:t>При назначении наказания мировой судья принимает во внимание</w:t>
      </w:r>
      <w:r>
        <w:rPr>
          <w:sz w:val="28"/>
          <w:szCs w:val="28"/>
        </w:rPr>
        <w:t xml:space="preserve"> обстоятельства и </w:t>
      </w:r>
      <w:r w:rsidRPr="00C15718">
        <w:rPr>
          <w:sz w:val="28"/>
          <w:szCs w:val="28"/>
        </w:rPr>
        <w:t xml:space="preserve">характер совершенного административного правонарушения, данные о личности </w:t>
      </w:r>
      <w:r w:rsidRPr="008B647B" w:rsidR="008B647B">
        <w:rPr>
          <w:sz w:val="28"/>
          <w:szCs w:val="28"/>
        </w:rPr>
        <w:t>Сафарова Ф.К.</w:t>
      </w:r>
      <w:r w:rsidRPr="00C15718">
        <w:rPr>
          <w:sz w:val="28"/>
          <w:szCs w:val="28"/>
        </w:rPr>
        <w:t>, е</w:t>
      </w:r>
      <w:r w:rsidR="006677A6">
        <w:rPr>
          <w:sz w:val="28"/>
          <w:szCs w:val="28"/>
        </w:rPr>
        <w:t>го</w:t>
      </w:r>
      <w:r w:rsidRPr="00C15718">
        <w:rPr>
          <w:sz w:val="28"/>
          <w:szCs w:val="28"/>
        </w:rPr>
        <w:t xml:space="preserve"> имущественное положение и отношение к содеянному в виде признания вины. </w:t>
      </w:r>
    </w:p>
    <w:p w:rsidR="000F7D18" w:rsidP="00F7193F">
      <w:pPr>
        <w:pStyle w:val="ConsPlusNormal"/>
        <w:ind w:right="305" w:firstLine="540"/>
        <w:jc w:val="both"/>
      </w:pPr>
      <w:r>
        <w:t>Обстоятельствами, смягчающими вину, мировой судья считает признание вины</w:t>
      </w:r>
      <w:r>
        <w:t>.</w:t>
      </w:r>
      <w:r>
        <w:t xml:space="preserve"> </w:t>
      </w:r>
    </w:p>
    <w:p w:rsidR="0037157E" w:rsidRPr="00182473" w:rsidP="000F7D18">
      <w:pPr>
        <w:pStyle w:val="ConsPlusNormal"/>
        <w:ind w:right="305" w:firstLine="540"/>
        <w:jc w:val="both"/>
        <w:rPr>
          <w:highlight w:val="white"/>
        </w:rPr>
      </w:pPr>
      <w:r>
        <w:t>Обстоятельств</w:t>
      </w:r>
      <w:r w:rsidR="008B647B">
        <w:t>ом</w:t>
      </w:r>
      <w:r>
        <w:t>, отягчающи</w:t>
      </w:r>
      <w:r w:rsidR="008B647B">
        <w:t>м</w:t>
      </w:r>
      <w:r>
        <w:t xml:space="preserve"> административную ответственность</w:t>
      </w:r>
      <w:r w:rsidR="002C3456">
        <w:t>, миров</w:t>
      </w:r>
      <w:r w:rsidR="002358B4">
        <w:t>ым</w:t>
      </w:r>
      <w:r w:rsidR="000F7D18">
        <w:t xml:space="preserve"> </w:t>
      </w:r>
      <w:r w:rsidR="002C3456">
        <w:t>судь</w:t>
      </w:r>
      <w:r w:rsidR="002358B4">
        <w:t>ей</w:t>
      </w:r>
      <w:r w:rsidR="000F7D18">
        <w:t xml:space="preserve"> </w:t>
      </w:r>
      <w:r w:rsidR="008B647B">
        <w:t>признается повторное совершение однородного административного правонарушения</w:t>
      </w:r>
      <w:r w:rsidR="002C3456">
        <w:t>.</w:t>
      </w:r>
    </w:p>
    <w:p w:rsidR="00402215" w:rsidRPr="00182473" w:rsidP="00F7193F">
      <w:pPr>
        <w:autoSpaceDE w:val="0"/>
        <w:autoSpaceDN w:val="0"/>
        <w:adjustRightInd w:val="0"/>
        <w:ind w:right="305" w:firstLine="540"/>
        <w:jc w:val="both"/>
        <w:rPr>
          <w:sz w:val="28"/>
          <w:szCs w:val="28"/>
        </w:rPr>
      </w:pPr>
      <w:r w:rsidRPr="00182473">
        <w:rPr>
          <w:sz w:val="28"/>
          <w:szCs w:val="28"/>
          <w:highlight w:val="none"/>
        </w:rPr>
        <w:t>На основании изложенного, руководствуясь статьями 29.9, 29.1</w:t>
      </w:r>
      <w:r w:rsidRPr="00182473">
        <w:rPr>
          <w:sz w:val="28"/>
          <w:szCs w:val="28"/>
        </w:rPr>
        <w:t>0 Кодекса Российской Федерации об административных правонарушениях</w:t>
      </w:r>
      <w:r w:rsidRPr="00182473">
        <w:rPr>
          <w:sz w:val="28"/>
          <w:szCs w:val="28"/>
          <w:highlight w:val="none"/>
        </w:rPr>
        <w:t>, мировой судья</w:t>
      </w:r>
    </w:p>
    <w:p w:rsidR="00402215" w:rsidRPr="00182473" w:rsidP="00F7193F">
      <w:pPr>
        <w:autoSpaceDE w:val="0"/>
        <w:autoSpaceDN w:val="0"/>
        <w:adjustRightInd w:val="0"/>
        <w:ind w:right="305" w:firstLine="540"/>
        <w:jc w:val="both"/>
        <w:rPr>
          <w:sz w:val="28"/>
          <w:szCs w:val="28"/>
        </w:rPr>
      </w:pPr>
    </w:p>
    <w:p w:rsidR="00D8366B" w:rsidRPr="00182473" w:rsidP="00F7193F">
      <w:pPr>
        <w:pStyle w:val="BodyText"/>
        <w:ind w:right="305" w:firstLine="540"/>
        <w:jc w:val="center"/>
        <w:rPr>
          <w:b w:val="0"/>
          <w:sz w:val="28"/>
          <w:szCs w:val="28"/>
        </w:rPr>
      </w:pPr>
      <w:r w:rsidRPr="00182473">
        <w:rPr>
          <w:b w:val="0"/>
          <w:sz w:val="28"/>
          <w:szCs w:val="28"/>
        </w:rPr>
        <w:t>постановил:</w:t>
      </w:r>
    </w:p>
    <w:p w:rsidR="001505B1" w:rsidRPr="00182473" w:rsidP="000F7D18">
      <w:pPr>
        <w:tabs>
          <w:tab w:val="left" w:pos="9923"/>
        </w:tabs>
        <w:autoSpaceDE w:val="0"/>
        <w:autoSpaceDN w:val="0"/>
        <w:adjustRightInd w:val="0"/>
        <w:ind w:right="305" w:firstLine="426"/>
        <w:jc w:val="both"/>
        <w:rPr>
          <w:sz w:val="28"/>
          <w:szCs w:val="28"/>
          <w:highlight w:val="white"/>
        </w:rPr>
      </w:pPr>
      <w:r>
        <w:rPr>
          <w:sz w:val="28"/>
          <w:szCs w:val="28"/>
        </w:rPr>
        <w:t>Сафарова Ф</w:t>
      </w:r>
      <w:r w:rsidR="00BD1B11">
        <w:rPr>
          <w:sz w:val="28"/>
          <w:szCs w:val="28"/>
        </w:rPr>
        <w:t>.</w:t>
      </w:r>
      <w:r>
        <w:rPr>
          <w:sz w:val="28"/>
          <w:szCs w:val="28"/>
        </w:rPr>
        <w:t>К</w:t>
      </w:r>
      <w:r w:rsidR="00BD1B11">
        <w:rPr>
          <w:sz w:val="28"/>
          <w:szCs w:val="28"/>
        </w:rPr>
        <w:t>.</w:t>
      </w:r>
      <w:r w:rsidR="000F7D18">
        <w:rPr>
          <w:sz w:val="28"/>
          <w:szCs w:val="28"/>
        </w:rPr>
        <w:t xml:space="preserve"> </w:t>
      </w:r>
      <w:r w:rsidRPr="00182473">
        <w:rPr>
          <w:sz w:val="28"/>
          <w:szCs w:val="28"/>
        </w:rPr>
        <w:t xml:space="preserve">признать </w:t>
      </w:r>
      <w:r w:rsidRPr="00182473">
        <w:rPr>
          <w:sz w:val="28"/>
          <w:szCs w:val="28"/>
          <w:highlight w:val="none"/>
        </w:rPr>
        <w:t>виновн</w:t>
      </w:r>
      <w:r w:rsidR="008F344C">
        <w:rPr>
          <w:sz w:val="28"/>
          <w:szCs w:val="28"/>
          <w:highlight w:val="none"/>
        </w:rPr>
        <w:t>ым</w:t>
      </w:r>
      <w:r w:rsidRPr="00182473">
        <w:rPr>
          <w:sz w:val="28"/>
          <w:szCs w:val="28"/>
          <w:highlight w:val="none"/>
        </w:rPr>
        <w:t xml:space="preserve"> в совершении административного правонарушения, предусмотренного частью </w:t>
      </w:r>
      <w:r w:rsidR="000F7D18">
        <w:rPr>
          <w:sz w:val="28"/>
          <w:szCs w:val="28"/>
          <w:highlight w:val="none"/>
        </w:rPr>
        <w:t>1</w:t>
      </w:r>
      <w:r w:rsidRPr="00182473">
        <w:rPr>
          <w:sz w:val="28"/>
          <w:szCs w:val="28"/>
          <w:highlight w:val="none"/>
        </w:rPr>
        <w:t xml:space="preserve"> статьи 12.27 </w:t>
      </w:r>
      <w:r w:rsidRPr="00182473">
        <w:rPr>
          <w:sz w:val="28"/>
          <w:szCs w:val="28"/>
        </w:rPr>
        <w:t>Кодекса Российской Федерации об административных правонарушениях</w:t>
      </w:r>
      <w:r w:rsidRPr="00182473">
        <w:rPr>
          <w:sz w:val="28"/>
          <w:szCs w:val="28"/>
          <w:highlight w:val="none"/>
        </w:rPr>
        <w:t xml:space="preserve"> и назначить </w:t>
      </w:r>
      <w:r w:rsidRPr="00182473">
        <w:rPr>
          <w:sz w:val="28"/>
          <w:szCs w:val="28"/>
        </w:rPr>
        <w:t>е</w:t>
      </w:r>
      <w:r w:rsidR="002C3456">
        <w:rPr>
          <w:sz w:val="28"/>
          <w:szCs w:val="28"/>
        </w:rPr>
        <w:t>му</w:t>
      </w:r>
      <w:r w:rsidRPr="00182473">
        <w:rPr>
          <w:sz w:val="28"/>
          <w:szCs w:val="28"/>
        </w:rPr>
        <w:t xml:space="preserve"> </w:t>
      </w:r>
      <w:r w:rsidRPr="00182473">
        <w:rPr>
          <w:sz w:val="28"/>
          <w:szCs w:val="28"/>
          <w:highlight w:val="none"/>
        </w:rPr>
        <w:t xml:space="preserve">наказание в виде </w:t>
      </w:r>
      <w:r w:rsidRPr="00C15718" w:rsidR="000F7D18">
        <w:rPr>
          <w:sz w:val="28"/>
          <w:szCs w:val="28"/>
          <w:highlight w:val="none"/>
        </w:rPr>
        <w:t>административного штрафа в размере 1000 (одна тысяча) рублей.</w:t>
      </w:r>
    </w:p>
    <w:p w:rsidR="000F7D18" w:rsidRPr="00FF7779" w:rsidP="000F7D18">
      <w:pPr>
        <w:pStyle w:val="BodyText"/>
        <w:tabs>
          <w:tab w:val="left" w:pos="9923"/>
        </w:tabs>
        <w:ind w:right="305" w:firstLine="426"/>
        <w:rPr>
          <w:b w:val="0"/>
          <w:color w:val="000000" w:themeColor="text1"/>
          <w:sz w:val="28"/>
          <w:szCs w:val="28"/>
        </w:rPr>
      </w:pPr>
      <w:r w:rsidRPr="00FF7779">
        <w:rPr>
          <w:b w:val="0"/>
          <w:color w:val="000000" w:themeColor="text1"/>
          <w:sz w:val="28"/>
          <w:szCs w:val="28"/>
        </w:rPr>
        <w:t xml:space="preserve">Реквизиты для уплаты штрафа: получатель УФК по РТ (УГИБДД МВД по РТ), номер счета </w:t>
      </w:r>
      <w:r w:rsidRPr="00FF7779" w:rsidR="00405FDC">
        <w:rPr>
          <w:b w:val="0"/>
          <w:color w:val="000000" w:themeColor="text1"/>
          <w:sz w:val="28"/>
          <w:szCs w:val="28"/>
        </w:rPr>
        <w:t>03</w:t>
      </w:r>
      <w:r w:rsidRPr="00FF7779">
        <w:rPr>
          <w:b w:val="0"/>
          <w:color w:val="000000" w:themeColor="text1"/>
          <w:sz w:val="28"/>
          <w:szCs w:val="28"/>
        </w:rPr>
        <w:t>1</w:t>
      </w:r>
      <w:r w:rsidRPr="00FF7779" w:rsidR="00405FDC">
        <w:rPr>
          <w:b w:val="0"/>
          <w:color w:val="000000" w:themeColor="text1"/>
          <w:sz w:val="28"/>
          <w:szCs w:val="28"/>
        </w:rPr>
        <w:t>00643000000011100</w:t>
      </w:r>
      <w:r w:rsidRPr="00FF7779">
        <w:rPr>
          <w:b w:val="0"/>
          <w:color w:val="000000" w:themeColor="text1"/>
          <w:sz w:val="28"/>
          <w:szCs w:val="28"/>
        </w:rPr>
        <w:t>, ГРКЦ НБ Республики Татарстан Банка России г.</w:t>
      </w:r>
      <w:r w:rsidRPr="00FF7779" w:rsidR="001E5152">
        <w:rPr>
          <w:b w:val="0"/>
          <w:color w:val="000000" w:themeColor="text1"/>
          <w:sz w:val="28"/>
          <w:szCs w:val="28"/>
        </w:rPr>
        <w:t xml:space="preserve"> </w:t>
      </w:r>
      <w:r w:rsidRPr="00FF7779">
        <w:rPr>
          <w:b w:val="0"/>
          <w:color w:val="000000" w:themeColor="text1"/>
          <w:sz w:val="28"/>
          <w:szCs w:val="28"/>
        </w:rPr>
        <w:t>Казань, ИНН 1654002946, КПП 165945001, БИК 01</w:t>
      </w:r>
      <w:r w:rsidRPr="00FF7779" w:rsidR="00405FDC">
        <w:rPr>
          <w:b w:val="0"/>
          <w:color w:val="000000" w:themeColor="text1"/>
          <w:sz w:val="28"/>
          <w:szCs w:val="28"/>
        </w:rPr>
        <w:t>9205400</w:t>
      </w:r>
      <w:r w:rsidRPr="00FF7779">
        <w:rPr>
          <w:b w:val="0"/>
          <w:color w:val="000000" w:themeColor="text1"/>
          <w:sz w:val="28"/>
          <w:szCs w:val="28"/>
        </w:rPr>
        <w:t xml:space="preserve">, ОКТМО 92644000, </w:t>
      </w:r>
      <w:r w:rsidRPr="00FF7779" w:rsidR="00405FDC">
        <w:rPr>
          <w:b w:val="0"/>
          <w:color w:val="000000" w:themeColor="text1"/>
          <w:sz w:val="28"/>
          <w:szCs w:val="28"/>
        </w:rPr>
        <w:t>кор\сч. 40102810445370000079</w:t>
      </w:r>
      <w:r w:rsidRPr="00FF7779">
        <w:rPr>
          <w:b w:val="0"/>
          <w:color w:val="000000" w:themeColor="text1"/>
          <w:sz w:val="28"/>
          <w:szCs w:val="28"/>
        </w:rPr>
        <w:t>, УИН 18810</w:t>
      </w:r>
      <w:r w:rsidRPr="00FF7779" w:rsidR="006123ED">
        <w:rPr>
          <w:b w:val="0"/>
          <w:color w:val="000000" w:themeColor="text1"/>
          <w:sz w:val="28"/>
          <w:szCs w:val="28"/>
        </w:rPr>
        <w:t>4</w:t>
      </w:r>
      <w:r w:rsidRPr="00FF7779" w:rsidR="001E5152">
        <w:rPr>
          <w:b w:val="0"/>
          <w:color w:val="000000" w:themeColor="text1"/>
          <w:sz w:val="28"/>
          <w:szCs w:val="28"/>
        </w:rPr>
        <w:t>162</w:t>
      </w:r>
      <w:r w:rsidR="006A4DC6">
        <w:rPr>
          <w:b w:val="0"/>
          <w:color w:val="000000" w:themeColor="text1"/>
          <w:sz w:val="28"/>
          <w:szCs w:val="28"/>
        </w:rPr>
        <w:t>22060010804</w:t>
      </w:r>
      <w:r w:rsidRPr="00FF7779">
        <w:rPr>
          <w:b w:val="0"/>
          <w:color w:val="000000" w:themeColor="text1"/>
          <w:sz w:val="28"/>
          <w:szCs w:val="28"/>
        </w:rPr>
        <w:t>.</w:t>
      </w:r>
    </w:p>
    <w:p w:rsidR="000F7D18" w:rsidRPr="00C15718" w:rsidP="000F7D18">
      <w:pPr>
        <w:pStyle w:val="BodyText"/>
        <w:tabs>
          <w:tab w:val="left" w:pos="9923"/>
        </w:tabs>
        <w:ind w:right="305" w:firstLine="426"/>
        <w:rPr>
          <w:b w:val="0"/>
          <w:sz w:val="28"/>
          <w:szCs w:val="28"/>
        </w:rPr>
      </w:pPr>
      <w:r w:rsidRPr="00C15718">
        <w:rPr>
          <w:b w:val="0"/>
          <w:sz w:val="28"/>
          <w:szCs w:val="28"/>
        </w:rPr>
        <w:t>Разъяснить</w:t>
      </w:r>
      <w:r w:rsidRPr="00985DA6" w:rsidR="00985DA6">
        <w:rPr>
          <w:b w:val="0"/>
          <w:color w:val="000000"/>
          <w:sz w:val="28"/>
          <w:szCs w:val="28"/>
        </w:rPr>
        <w:t>,</w:t>
      </w:r>
      <w:r w:rsidRPr="00C15718" w:rsidR="00985DA6">
        <w:rPr>
          <w:color w:val="000000"/>
          <w:sz w:val="28"/>
          <w:szCs w:val="28"/>
        </w:rPr>
        <w:t xml:space="preserve"> </w:t>
      </w:r>
      <w:r w:rsidRPr="00C15718">
        <w:rPr>
          <w:b w:val="0"/>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w:t>
      </w:r>
      <w:r w:rsidRPr="00C15718">
        <w:rPr>
          <w:b w:val="0"/>
          <w:sz w:val="28"/>
          <w:szCs w:val="28"/>
        </w:rPr>
        <w:t>законодательством. Согласно части 1 статьи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7193F" w:rsidP="00C303B3">
      <w:pPr>
        <w:pStyle w:val="BodyText"/>
        <w:tabs>
          <w:tab w:val="left" w:pos="9923"/>
        </w:tabs>
        <w:ind w:right="305" w:firstLine="426"/>
        <w:rPr>
          <w:b w:val="0"/>
          <w:sz w:val="28"/>
          <w:szCs w:val="28"/>
        </w:rPr>
      </w:pPr>
      <w:r w:rsidRPr="00C15718">
        <w:rPr>
          <w:b w:val="0"/>
          <w:sz w:val="28"/>
          <w:szCs w:val="28"/>
          <w:highlight w:val="none"/>
        </w:rPr>
        <w:t>Постановление может быть обжаловано в Нижнекамский городской суд Республики Татарстан в течение 10 суток со дня получения, через мирового судью.</w:t>
      </w:r>
    </w:p>
    <w:p w:rsidR="003E1403" w:rsidRPr="00182473" w:rsidP="00C303B3">
      <w:pPr>
        <w:pStyle w:val="BodyText"/>
        <w:tabs>
          <w:tab w:val="left" w:pos="9923"/>
        </w:tabs>
        <w:ind w:right="305" w:firstLine="426"/>
        <w:rPr>
          <w:b w:val="0"/>
          <w:sz w:val="28"/>
          <w:szCs w:val="28"/>
        </w:rPr>
      </w:pPr>
    </w:p>
    <w:p w:rsidR="000B353E" w:rsidRPr="00182473" w:rsidP="00200D05">
      <w:pPr>
        <w:pStyle w:val="BodyText"/>
        <w:ind w:right="305"/>
        <w:rPr>
          <w:b w:val="0"/>
          <w:sz w:val="28"/>
          <w:szCs w:val="28"/>
        </w:rPr>
      </w:pPr>
      <w:r w:rsidRPr="00182473">
        <w:rPr>
          <w:b w:val="0"/>
          <w:sz w:val="28"/>
          <w:szCs w:val="28"/>
        </w:rPr>
        <w:t xml:space="preserve">Мировой судья                                         </w:t>
      </w:r>
      <w:r w:rsidR="00182473">
        <w:rPr>
          <w:b w:val="0"/>
          <w:sz w:val="28"/>
          <w:szCs w:val="28"/>
        </w:rPr>
        <w:t xml:space="preserve">                           </w:t>
      </w:r>
      <w:r w:rsidRPr="00182473">
        <w:rPr>
          <w:b w:val="0"/>
          <w:sz w:val="28"/>
          <w:szCs w:val="28"/>
        </w:rPr>
        <w:t xml:space="preserve">       </w:t>
      </w:r>
      <w:r w:rsidRPr="00182473" w:rsidR="00D8366B">
        <w:rPr>
          <w:b w:val="0"/>
          <w:sz w:val="28"/>
          <w:szCs w:val="28"/>
        </w:rPr>
        <w:t xml:space="preserve">    </w:t>
      </w:r>
      <w:r w:rsidRPr="00182473" w:rsidR="000A456A">
        <w:rPr>
          <w:b w:val="0"/>
          <w:sz w:val="28"/>
          <w:szCs w:val="28"/>
        </w:rPr>
        <w:t xml:space="preserve">     </w:t>
      </w:r>
      <w:r w:rsidR="00200D05">
        <w:rPr>
          <w:b w:val="0"/>
          <w:sz w:val="28"/>
          <w:szCs w:val="28"/>
        </w:rPr>
        <w:t xml:space="preserve">М.М. </w:t>
      </w:r>
      <w:r w:rsidRPr="00182473">
        <w:rPr>
          <w:b w:val="0"/>
          <w:sz w:val="28"/>
          <w:szCs w:val="28"/>
        </w:rPr>
        <w:t>Мин</w:t>
      </w:r>
      <w:r w:rsidR="00200D05">
        <w:rPr>
          <w:b w:val="0"/>
          <w:sz w:val="28"/>
          <w:szCs w:val="28"/>
        </w:rPr>
        <w:t>хаеров</w:t>
      </w:r>
    </w:p>
    <w:sectPr w:rsidSect="00D8366B">
      <w:pgSz w:w="11906" w:h="16838"/>
      <w:pgMar w:top="539" w:right="567" w:bottom="53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991"/>
    <w:multiLevelType w:val="hybridMultilevel"/>
    <w:tmpl w:val="BA9A5606"/>
    <w:lvl w:ilvl="0">
      <w:start w:val="1"/>
      <w:numFmt w:val="bullet"/>
      <w:lvlText w:val=""/>
      <w:lvlJc w:val="left"/>
      <w:pPr>
        <w:tabs>
          <w:tab w:val="num" w:pos="758"/>
        </w:tabs>
        <w:ind w:left="758" w:hanging="360"/>
      </w:pPr>
      <w:rPr>
        <w:rFonts w:ascii="Symbol" w:hAnsi="Symbol" w:hint="default"/>
      </w:rPr>
    </w:lvl>
    <w:lvl w:ilvl="1" w:tentative="1">
      <w:start w:val="1"/>
      <w:numFmt w:val="bullet"/>
      <w:lvlText w:val="o"/>
      <w:lvlJc w:val="left"/>
      <w:pPr>
        <w:tabs>
          <w:tab w:val="num" w:pos="1478"/>
        </w:tabs>
        <w:ind w:left="1478" w:hanging="360"/>
      </w:pPr>
      <w:rPr>
        <w:rFonts w:ascii="Courier New" w:hAnsi="Courier New" w:cs="Courier New" w:hint="default"/>
      </w:rPr>
    </w:lvl>
    <w:lvl w:ilvl="2" w:tentative="1">
      <w:start w:val="1"/>
      <w:numFmt w:val="bullet"/>
      <w:lvlText w:val=""/>
      <w:lvlJc w:val="left"/>
      <w:pPr>
        <w:tabs>
          <w:tab w:val="num" w:pos="2198"/>
        </w:tabs>
        <w:ind w:left="2198" w:hanging="360"/>
      </w:pPr>
      <w:rPr>
        <w:rFonts w:ascii="Wingdings" w:hAnsi="Wingdings" w:hint="default"/>
      </w:rPr>
    </w:lvl>
    <w:lvl w:ilvl="3" w:tentative="1">
      <w:start w:val="1"/>
      <w:numFmt w:val="bullet"/>
      <w:lvlText w:val=""/>
      <w:lvlJc w:val="left"/>
      <w:pPr>
        <w:tabs>
          <w:tab w:val="num" w:pos="2918"/>
        </w:tabs>
        <w:ind w:left="2918" w:hanging="360"/>
      </w:pPr>
      <w:rPr>
        <w:rFonts w:ascii="Symbol" w:hAnsi="Symbol" w:hint="default"/>
      </w:rPr>
    </w:lvl>
    <w:lvl w:ilvl="4" w:tentative="1">
      <w:start w:val="1"/>
      <w:numFmt w:val="bullet"/>
      <w:lvlText w:val="o"/>
      <w:lvlJc w:val="left"/>
      <w:pPr>
        <w:tabs>
          <w:tab w:val="num" w:pos="3638"/>
        </w:tabs>
        <w:ind w:left="3638" w:hanging="360"/>
      </w:pPr>
      <w:rPr>
        <w:rFonts w:ascii="Courier New" w:hAnsi="Courier New" w:cs="Courier New" w:hint="default"/>
      </w:rPr>
    </w:lvl>
    <w:lvl w:ilvl="5" w:tentative="1">
      <w:start w:val="1"/>
      <w:numFmt w:val="bullet"/>
      <w:lvlText w:val=""/>
      <w:lvlJc w:val="left"/>
      <w:pPr>
        <w:tabs>
          <w:tab w:val="num" w:pos="4358"/>
        </w:tabs>
        <w:ind w:left="4358" w:hanging="360"/>
      </w:pPr>
      <w:rPr>
        <w:rFonts w:ascii="Wingdings" w:hAnsi="Wingdings" w:hint="default"/>
      </w:rPr>
    </w:lvl>
    <w:lvl w:ilvl="6" w:tentative="1">
      <w:start w:val="1"/>
      <w:numFmt w:val="bullet"/>
      <w:lvlText w:val=""/>
      <w:lvlJc w:val="left"/>
      <w:pPr>
        <w:tabs>
          <w:tab w:val="num" w:pos="5078"/>
        </w:tabs>
        <w:ind w:left="5078" w:hanging="360"/>
      </w:pPr>
      <w:rPr>
        <w:rFonts w:ascii="Symbol" w:hAnsi="Symbol" w:hint="default"/>
      </w:rPr>
    </w:lvl>
    <w:lvl w:ilvl="7" w:tentative="1">
      <w:start w:val="1"/>
      <w:numFmt w:val="bullet"/>
      <w:lvlText w:val="o"/>
      <w:lvlJc w:val="left"/>
      <w:pPr>
        <w:tabs>
          <w:tab w:val="num" w:pos="5798"/>
        </w:tabs>
        <w:ind w:left="5798" w:hanging="360"/>
      </w:pPr>
      <w:rPr>
        <w:rFonts w:ascii="Courier New" w:hAnsi="Courier New" w:cs="Courier New" w:hint="default"/>
      </w:rPr>
    </w:lvl>
    <w:lvl w:ilvl="8" w:tentative="1">
      <w:start w:val="1"/>
      <w:numFmt w:val="bullet"/>
      <w:lvlText w:val=""/>
      <w:lvlJc w:val="left"/>
      <w:pPr>
        <w:tabs>
          <w:tab w:val="num" w:pos="6518"/>
        </w:tabs>
        <w:ind w:left="6518" w:hanging="360"/>
      </w:pPr>
      <w:rPr>
        <w:rFonts w:ascii="Wingdings" w:hAnsi="Wingdings" w:hint="default"/>
      </w:rPr>
    </w:lvl>
  </w:abstractNum>
  <w:abstractNum w:abstractNumId="1">
    <w:nsid w:val="0D0B1E39"/>
    <w:multiLevelType w:val="hybridMultilevel"/>
    <w:tmpl w:val="42542338"/>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noPunctuationKerning/>
  <w:characterSpacingControl w:val="doNotCompress"/>
  <w:compat/>
  <w:rsids>
    <w:rsidRoot w:val="00C07970"/>
    <w:rsid w:val="0000321B"/>
    <w:rsid w:val="00025C7B"/>
    <w:rsid w:val="00025DF5"/>
    <w:rsid w:val="00027301"/>
    <w:rsid w:val="000302E9"/>
    <w:rsid w:val="00033D96"/>
    <w:rsid w:val="00042C25"/>
    <w:rsid w:val="00057CC6"/>
    <w:rsid w:val="000635CF"/>
    <w:rsid w:val="00067730"/>
    <w:rsid w:val="00081B4D"/>
    <w:rsid w:val="00082730"/>
    <w:rsid w:val="0009611C"/>
    <w:rsid w:val="000A456A"/>
    <w:rsid w:val="000A533A"/>
    <w:rsid w:val="000B353E"/>
    <w:rsid w:val="000B7EDC"/>
    <w:rsid w:val="000C57BD"/>
    <w:rsid w:val="000D6E63"/>
    <w:rsid w:val="000F46CD"/>
    <w:rsid w:val="000F7D18"/>
    <w:rsid w:val="001015C7"/>
    <w:rsid w:val="00106E47"/>
    <w:rsid w:val="00122C5A"/>
    <w:rsid w:val="00125C50"/>
    <w:rsid w:val="00130BA0"/>
    <w:rsid w:val="00131AE1"/>
    <w:rsid w:val="001348B2"/>
    <w:rsid w:val="00135B2E"/>
    <w:rsid w:val="00136BB1"/>
    <w:rsid w:val="0014470A"/>
    <w:rsid w:val="001505B1"/>
    <w:rsid w:val="0016429F"/>
    <w:rsid w:val="00165F3B"/>
    <w:rsid w:val="0017319F"/>
    <w:rsid w:val="00182473"/>
    <w:rsid w:val="00190A65"/>
    <w:rsid w:val="001A5B28"/>
    <w:rsid w:val="001A6B32"/>
    <w:rsid w:val="001B2DDF"/>
    <w:rsid w:val="001B437E"/>
    <w:rsid w:val="001B50AD"/>
    <w:rsid w:val="001B5F5E"/>
    <w:rsid w:val="001C4263"/>
    <w:rsid w:val="001D6DAD"/>
    <w:rsid w:val="001E5152"/>
    <w:rsid w:val="001E75F6"/>
    <w:rsid w:val="00200D05"/>
    <w:rsid w:val="00202BD5"/>
    <w:rsid w:val="002051FD"/>
    <w:rsid w:val="00205ACC"/>
    <w:rsid w:val="00207B8C"/>
    <w:rsid w:val="00220003"/>
    <w:rsid w:val="00230354"/>
    <w:rsid w:val="002331E3"/>
    <w:rsid w:val="002358B4"/>
    <w:rsid w:val="002369FA"/>
    <w:rsid w:val="00241ABF"/>
    <w:rsid w:val="002464ED"/>
    <w:rsid w:val="002502EA"/>
    <w:rsid w:val="002522A4"/>
    <w:rsid w:val="00252ABD"/>
    <w:rsid w:val="002562AC"/>
    <w:rsid w:val="00262761"/>
    <w:rsid w:val="00265311"/>
    <w:rsid w:val="00265832"/>
    <w:rsid w:val="00267277"/>
    <w:rsid w:val="00277490"/>
    <w:rsid w:val="002873A1"/>
    <w:rsid w:val="002875D8"/>
    <w:rsid w:val="00291C7A"/>
    <w:rsid w:val="002929B9"/>
    <w:rsid w:val="002A1730"/>
    <w:rsid w:val="002A2C45"/>
    <w:rsid w:val="002C1085"/>
    <w:rsid w:val="002C3456"/>
    <w:rsid w:val="002C5680"/>
    <w:rsid w:val="002E1063"/>
    <w:rsid w:val="002E426D"/>
    <w:rsid w:val="002F7406"/>
    <w:rsid w:val="00301838"/>
    <w:rsid w:val="003021F2"/>
    <w:rsid w:val="00303CA2"/>
    <w:rsid w:val="00305B83"/>
    <w:rsid w:val="00325F06"/>
    <w:rsid w:val="003279AF"/>
    <w:rsid w:val="00333B60"/>
    <w:rsid w:val="00356D82"/>
    <w:rsid w:val="003576CE"/>
    <w:rsid w:val="003611F6"/>
    <w:rsid w:val="003614DA"/>
    <w:rsid w:val="003639C8"/>
    <w:rsid w:val="0036699F"/>
    <w:rsid w:val="0037157E"/>
    <w:rsid w:val="00372CC0"/>
    <w:rsid w:val="0037687F"/>
    <w:rsid w:val="00380B59"/>
    <w:rsid w:val="00395A29"/>
    <w:rsid w:val="003E1403"/>
    <w:rsid w:val="00400968"/>
    <w:rsid w:val="00402215"/>
    <w:rsid w:val="00403A16"/>
    <w:rsid w:val="0040535D"/>
    <w:rsid w:val="00405FDC"/>
    <w:rsid w:val="004349AE"/>
    <w:rsid w:val="004360C3"/>
    <w:rsid w:val="004448F0"/>
    <w:rsid w:val="00450FBB"/>
    <w:rsid w:val="0046166E"/>
    <w:rsid w:val="00462D85"/>
    <w:rsid w:val="004639F3"/>
    <w:rsid w:val="004654F3"/>
    <w:rsid w:val="00473D25"/>
    <w:rsid w:val="00482DC4"/>
    <w:rsid w:val="00484FBE"/>
    <w:rsid w:val="0049438A"/>
    <w:rsid w:val="004950E0"/>
    <w:rsid w:val="004A0DB9"/>
    <w:rsid w:val="004A25C3"/>
    <w:rsid w:val="004B5753"/>
    <w:rsid w:val="004C3D6D"/>
    <w:rsid w:val="004D0895"/>
    <w:rsid w:val="004D48C1"/>
    <w:rsid w:val="004D4E34"/>
    <w:rsid w:val="004D7C14"/>
    <w:rsid w:val="004F1B19"/>
    <w:rsid w:val="005021E0"/>
    <w:rsid w:val="00504FA5"/>
    <w:rsid w:val="00506827"/>
    <w:rsid w:val="005104DB"/>
    <w:rsid w:val="00512885"/>
    <w:rsid w:val="00514980"/>
    <w:rsid w:val="00520064"/>
    <w:rsid w:val="00540AFB"/>
    <w:rsid w:val="00545F08"/>
    <w:rsid w:val="005555E2"/>
    <w:rsid w:val="00556ED3"/>
    <w:rsid w:val="00562A65"/>
    <w:rsid w:val="00584C91"/>
    <w:rsid w:val="00594934"/>
    <w:rsid w:val="005B162F"/>
    <w:rsid w:val="005B316C"/>
    <w:rsid w:val="005B479F"/>
    <w:rsid w:val="005B4ADA"/>
    <w:rsid w:val="005E50C6"/>
    <w:rsid w:val="005E5B44"/>
    <w:rsid w:val="005F404E"/>
    <w:rsid w:val="006021F1"/>
    <w:rsid w:val="006022B1"/>
    <w:rsid w:val="00607A90"/>
    <w:rsid w:val="006123ED"/>
    <w:rsid w:val="006126E9"/>
    <w:rsid w:val="006179B7"/>
    <w:rsid w:val="00620DAF"/>
    <w:rsid w:val="00623FA9"/>
    <w:rsid w:val="00635216"/>
    <w:rsid w:val="0063625D"/>
    <w:rsid w:val="00637879"/>
    <w:rsid w:val="00645FD8"/>
    <w:rsid w:val="00656B36"/>
    <w:rsid w:val="006610F1"/>
    <w:rsid w:val="00664E77"/>
    <w:rsid w:val="006677A6"/>
    <w:rsid w:val="00667E97"/>
    <w:rsid w:val="0067069F"/>
    <w:rsid w:val="0067588D"/>
    <w:rsid w:val="00681D9E"/>
    <w:rsid w:val="00697576"/>
    <w:rsid w:val="006A32B7"/>
    <w:rsid w:val="006A4DC6"/>
    <w:rsid w:val="006B41FF"/>
    <w:rsid w:val="006B5204"/>
    <w:rsid w:val="006C487D"/>
    <w:rsid w:val="006C7354"/>
    <w:rsid w:val="006E78B5"/>
    <w:rsid w:val="006F1ABE"/>
    <w:rsid w:val="006F42D8"/>
    <w:rsid w:val="006F475D"/>
    <w:rsid w:val="006F53E3"/>
    <w:rsid w:val="006F5FFC"/>
    <w:rsid w:val="007049AC"/>
    <w:rsid w:val="00706F68"/>
    <w:rsid w:val="00714620"/>
    <w:rsid w:val="00715003"/>
    <w:rsid w:val="00717BDF"/>
    <w:rsid w:val="00730A62"/>
    <w:rsid w:val="00762F2D"/>
    <w:rsid w:val="00762FD7"/>
    <w:rsid w:val="007635CE"/>
    <w:rsid w:val="0076705F"/>
    <w:rsid w:val="00771835"/>
    <w:rsid w:val="00777630"/>
    <w:rsid w:val="00780F94"/>
    <w:rsid w:val="007824DD"/>
    <w:rsid w:val="00793E52"/>
    <w:rsid w:val="007A2D3E"/>
    <w:rsid w:val="007A70F5"/>
    <w:rsid w:val="007B45BA"/>
    <w:rsid w:val="007B6255"/>
    <w:rsid w:val="007C030B"/>
    <w:rsid w:val="007C08FF"/>
    <w:rsid w:val="007C4216"/>
    <w:rsid w:val="007D0C65"/>
    <w:rsid w:val="007D263B"/>
    <w:rsid w:val="007E00CA"/>
    <w:rsid w:val="007E19C2"/>
    <w:rsid w:val="007F5808"/>
    <w:rsid w:val="008054E7"/>
    <w:rsid w:val="008112DF"/>
    <w:rsid w:val="00811BAD"/>
    <w:rsid w:val="00832128"/>
    <w:rsid w:val="00836AA5"/>
    <w:rsid w:val="008565DB"/>
    <w:rsid w:val="00863CEE"/>
    <w:rsid w:val="0087035A"/>
    <w:rsid w:val="00871875"/>
    <w:rsid w:val="00882812"/>
    <w:rsid w:val="008841B4"/>
    <w:rsid w:val="008B647B"/>
    <w:rsid w:val="008B709D"/>
    <w:rsid w:val="008C555C"/>
    <w:rsid w:val="008D62CC"/>
    <w:rsid w:val="008E57CE"/>
    <w:rsid w:val="008E637F"/>
    <w:rsid w:val="008F344C"/>
    <w:rsid w:val="008F51C7"/>
    <w:rsid w:val="009138B4"/>
    <w:rsid w:val="0091482D"/>
    <w:rsid w:val="00920C1B"/>
    <w:rsid w:val="00922A68"/>
    <w:rsid w:val="00923828"/>
    <w:rsid w:val="0094547E"/>
    <w:rsid w:val="0096443C"/>
    <w:rsid w:val="00972A45"/>
    <w:rsid w:val="00974508"/>
    <w:rsid w:val="00977492"/>
    <w:rsid w:val="00981A0E"/>
    <w:rsid w:val="00984713"/>
    <w:rsid w:val="00985DA6"/>
    <w:rsid w:val="009866A2"/>
    <w:rsid w:val="00987DDE"/>
    <w:rsid w:val="00997D3F"/>
    <w:rsid w:val="009B6081"/>
    <w:rsid w:val="009B6776"/>
    <w:rsid w:val="009C3A35"/>
    <w:rsid w:val="009C6B10"/>
    <w:rsid w:val="009D095C"/>
    <w:rsid w:val="009D12AA"/>
    <w:rsid w:val="009D2A8D"/>
    <w:rsid w:val="009E2649"/>
    <w:rsid w:val="009F5392"/>
    <w:rsid w:val="009F598D"/>
    <w:rsid w:val="00A30BB7"/>
    <w:rsid w:val="00A3337D"/>
    <w:rsid w:val="00A33BB4"/>
    <w:rsid w:val="00A371A9"/>
    <w:rsid w:val="00A44616"/>
    <w:rsid w:val="00A45897"/>
    <w:rsid w:val="00A556AB"/>
    <w:rsid w:val="00A60A13"/>
    <w:rsid w:val="00A62317"/>
    <w:rsid w:val="00A66D23"/>
    <w:rsid w:val="00A66DB0"/>
    <w:rsid w:val="00A67F40"/>
    <w:rsid w:val="00A72D63"/>
    <w:rsid w:val="00A809BB"/>
    <w:rsid w:val="00A8733B"/>
    <w:rsid w:val="00AA1DC4"/>
    <w:rsid w:val="00AB1659"/>
    <w:rsid w:val="00AC4A6F"/>
    <w:rsid w:val="00AD12B7"/>
    <w:rsid w:val="00AD237F"/>
    <w:rsid w:val="00AD50E9"/>
    <w:rsid w:val="00AE3805"/>
    <w:rsid w:val="00AE4CC5"/>
    <w:rsid w:val="00AE55B8"/>
    <w:rsid w:val="00AE6BBC"/>
    <w:rsid w:val="00AE760E"/>
    <w:rsid w:val="00B0670A"/>
    <w:rsid w:val="00B20D9B"/>
    <w:rsid w:val="00B22A3B"/>
    <w:rsid w:val="00B34932"/>
    <w:rsid w:val="00B40546"/>
    <w:rsid w:val="00B4304C"/>
    <w:rsid w:val="00B45C16"/>
    <w:rsid w:val="00B6330F"/>
    <w:rsid w:val="00B64B77"/>
    <w:rsid w:val="00B66B7F"/>
    <w:rsid w:val="00B67EDB"/>
    <w:rsid w:val="00B70E45"/>
    <w:rsid w:val="00B76D40"/>
    <w:rsid w:val="00B77327"/>
    <w:rsid w:val="00B810AD"/>
    <w:rsid w:val="00B864AA"/>
    <w:rsid w:val="00B903A6"/>
    <w:rsid w:val="00B919FE"/>
    <w:rsid w:val="00B95FA8"/>
    <w:rsid w:val="00B96FEC"/>
    <w:rsid w:val="00BA1702"/>
    <w:rsid w:val="00BB47AD"/>
    <w:rsid w:val="00BB4F81"/>
    <w:rsid w:val="00BB7D35"/>
    <w:rsid w:val="00BC28C3"/>
    <w:rsid w:val="00BC2CB8"/>
    <w:rsid w:val="00BC4D87"/>
    <w:rsid w:val="00BC6462"/>
    <w:rsid w:val="00BC76AB"/>
    <w:rsid w:val="00BD1B11"/>
    <w:rsid w:val="00BD4C20"/>
    <w:rsid w:val="00BE103A"/>
    <w:rsid w:val="00BE1A0B"/>
    <w:rsid w:val="00BF23FF"/>
    <w:rsid w:val="00BF2ED6"/>
    <w:rsid w:val="00BF302B"/>
    <w:rsid w:val="00BF4D19"/>
    <w:rsid w:val="00C0056D"/>
    <w:rsid w:val="00C0074E"/>
    <w:rsid w:val="00C02154"/>
    <w:rsid w:val="00C07970"/>
    <w:rsid w:val="00C105C0"/>
    <w:rsid w:val="00C15718"/>
    <w:rsid w:val="00C24800"/>
    <w:rsid w:val="00C252DC"/>
    <w:rsid w:val="00C303B3"/>
    <w:rsid w:val="00C3635E"/>
    <w:rsid w:val="00C456AE"/>
    <w:rsid w:val="00C505DE"/>
    <w:rsid w:val="00C522FC"/>
    <w:rsid w:val="00C5606E"/>
    <w:rsid w:val="00C71F56"/>
    <w:rsid w:val="00C73BB4"/>
    <w:rsid w:val="00C855AB"/>
    <w:rsid w:val="00C867A6"/>
    <w:rsid w:val="00C96930"/>
    <w:rsid w:val="00CA2A4D"/>
    <w:rsid w:val="00CA7121"/>
    <w:rsid w:val="00CB72DB"/>
    <w:rsid w:val="00CB762A"/>
    <w:rsid w:val="00CC0686"/>
    <w:rsid w:val="00CC6C12"/>
    <w:rsid w:val="00CD1D68"/>
    <w:rsid w:val="00CD7AD2"/>
    <w:rsid w:val="00CE48B5"/>
    <w:rsid w:val="00CE52DE"/>
    <w:rsid w:val="00D020C9"/>
    <w:rsid w:val="00D03EB5"/>
    <w:rsid w:val="00D04C04"/>
    <w:rsid w:val="00D066B4"/>
    <w:rsid w:val="00D1207D"/>
    <w:rsid w:val="00D21E4E"/>
    <w:rsid w:val="00D24686"/>
    <w:rsid w:val="00D36965"/>
    <w:rsid w:val="00D37428"/>
    <w:rsid w:val="00D43D99"/>
    <w:rsid w:val="00D45F90"/>
    <w:rsid w:val="00D51C86"/>
    <w:rsid w:val="00D5451B"/>
    <w:rsid w:val="00D57149"/>
    <w:rsid w:val="00D62E25"/>
    <w:rsid w:val="00D62F64"/>
    <w:rsid w:val="00D8366B"/>
    <w:rsid w:val="00D83AED"/>
    <w:rsid w:val="00D85850"/>
    <w:rsid w:val="00D9442A"/>
    <w:rsid w:val="00DA1904"/>
    <w:rsid w:val="00DA2E15"/>
    <w:rsid w:val="00DA74F5"/>
    <w:rsid w:val="00DB0936"/>
    <w:rsid w:val="00DC2386"/>
    <w:rsid w:val="00DE5D4D"/>
    <w:rsid w:val="00DF5698"/>
    <w:rsid w:val="00DF79E5"/>
    <w:rsid w:val="00E0203B"/>
    <w:rsid w:val="00E11063"/>
    <w:rsid w:val="00E22FBD"/>
    <w:rsid w:val="00E23563"/>
    <w:rsid w:val="00E3259F"/>
    <w:rsid w:val="00E34EF7"/>
    <w:rsid w:val="00E50961"/>
    <w:rsid w:val="00E52432"/>
    <w:rsid w:val="00E53500"/>
    <w:rsid w:val="00E61F53"/>
    <w:rsid w:val="00E66DA2"/>
    <w:rsid w:val="00E71D56"/>
    <w:rsid w:val="00E77A76"/>
    <w:rsid w:val="00E81710"/>
    <w:rsid w:val="00E8349F"/>
    <w:rsid w:val="00E84A0C"/>
    <w:rsid w:val="00EA28E2"/>
    <w:rsid w:val="00EA68E1"/>
    <w:rsid w:val="00EC0BA1"/>
    <w:rsid w:val="00EC46A6"/>
    <w:rsid w:val="00EC61A7"/>
    <w:rsid w:val="00ED3451"/>
    <w:rsid w:val="00ED3E9A"/>
    <w:rsid w:val="00ED6390"/>
    <w:rsid w:val="00EE13D3"/>
    <w:rsid w:val="00EF31BC"/>
    <w:rsid w:val="00EF7027"/>
    <w:rsid w:val="00F04EFF"/>
    <w:rsid w:val="00F103A2"/>
    <w:rsid w:val="00F10B38"/>
    <w:rsid w:val="00F11A75"/>
    <w:rsid w:val="00F131A3"/>
    <w:rsid w:val="00F131CF"/>
    <w:rsid w:val="00F146ED"/>
    <w:rsid w:val="00F24AD5"/>
    <w:rsid w:val="00F308D1"/>
    <w:rsid w:val="00F3107D"/>
    <w:rsid w:val="00F31C9B"/>
    <w:rsid w:val="00F44C67"/>
    <w:rsid w:val="00F54E9B"/>
    <w:rsid w:val="00F55BE7"/>
    <w:rsid w:val="00F704E7"/>
    <w:rsid w:val="00F7193F"/>
    <w:rsid w:val="00F755C8"/>
    <w:rsid w:val="00F85394"/>
    <w:rsid w:val="00F95561"/>
    <w:rsid w:val="00FA643E"/>
    <w:rsid w:val="00FB0EAD"/>
    <w:rsid w:val="00FB1F52"/>
    <w:rsid w:val="00FB3D94"/>
    <w:rsid w:val="00FB61F8"/>
    <w:rsid w:val="00FC06E0"/>
    <w:rsid w:val="00FC34FD"/>
    <w:rsid w:val="00FC488F"/>
    <w:rsid w:val="00FC681E"/>
    <w:rsid w:val="00FD0D9E"/>
    <w:rsid w:val="00FD51B3"/>
    <w:rsid w:val="00FE38D4"/>
    <w:rsid w:val="00FE5577"/>
    <w:rsid w:val="00FF18CB"/>
    <w:rsid w:val="00FF538D"/>
    <w:rsid w:val="00FF69B1"/>
    <w:rsid w:val="00FF77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B38"/>
    <w:rPr>
      <w:sz w:val="24"/>
      <w:szCs w:val="24"/>
    </w:rPr>
  </w:style>
  <w:style w:type="paragraph" w:styleId="Heading1">
    <w:name w:val="heading 1"/>
    <w:basedOn w:val="Normal"/>
    <w:next w:val="Normal"/>
    <w:qFormat/>
    <w:rsid w:val="00F10B38"/>
    <w:pPr>
      <w:keepNext/>
      <w:outlineLvl w:val="0"/>
    </w:pPr>
    <w:rPr>
      <w:sz w:val="32"/>
    </w:rPr>
  </w:style>
  <w:style w:type="paragraph" w:styleId="Heading2">
    <w:name w:val="heading 2"/>
    <w:basedOn w:val="Normal"/>
    <w:next w:val="Normal"/>
    <w:qFormat/>
    <w:rsid w:val="00F10B38"/>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0B38"/>
    <w:pPr>
      <w:jc w:val="center"/>
    </w:pPr>
    <w:rPr>
      <w:b/>
      <w:bCs/>
      <w:sz w:val="32"/>
    </w:rPr>
  </w:style>
  <w:style w:type="paragraph" w:styleId="BodyText">
    <w:name w:val="Body Text"/>
    <w:basedOn w:val="Normal"/>
    <w:link w:val="a1"/>
    <w:rsid w:val="00F10B38"/>
    <w:pPr>
      <w:jc w:val="both"/>
    </w:pPr>
    <w:rPr>
      <w:b/>
      <w:bCs/>
      <w:sz w:val="32"/>
    </w:rPr>
  </w:style>
  <w:style w:type="paragraph" w:styleId="BodyTextIndent">
    <w:name w:val="Body Text Indent"/>
    <w:basedOn w:val="Normal"/>
    <w:rsid w:val="00F10B38"/>
    <w:pPr>
      <w:ind w:firstLine="720"/>
      <w:jc w:val="both"/>
    </w:pPr>
    <w:rPr>
      <w:b/>
      <w:bCs/>
    </w:rPr>
  </w:style>
  <w:style w:type="paragraph" w:styleId="BalloonText">
    <w:name w:val="Balloon Text"/>
    <w:basedOn w:val="Normal"/>
    <w:semiHidden/>
    <w:rsid w:val="00C07970"/>
    <w:rPr>
      <w:rFonts w:ascii="Tahoma" w:hAnsi="Tahoma" w:cs="Tahoma"/>
      <w:sz w:val="16"/>
      <w:szCs w:val="16"/>
    </w:rPr>
  </w:style>
  <w:style w:type="paragraph" w:styleId="DocumentMap">
    <w:name w:val="Document Map"/>
    <w:basedOn w:val="Normal"/>
    <w:semiHidden/>
    <w:rsid w:val="002331E3"/>
    <w:pPr>
      <w:shd w:val="clear" w:color="auto" w:fill="000080"/>
    </w:pPr>
    <w:rPr>
      <w:rFonts w:ascii="Tahoma" w:hAnsi="Tahoma" w:cs="Tahoma"/>
      <w:sz w:val="20"/>
      <w:szCs w:val="20"/>
    </w:rPr>
  </w:style>
  <w:style w:type="paragraph" w:styleId="Header">
    <w:name w:val="header"/>
    <w:basedOn w:val="Normal"/>
    <w:link w:val="a"/>
    <w:rsid w:val="00081B4D"/>
    <w:pPr>
      <w:tabs>
        <w:tab w:val="center" w:pos="4677"/>
        <w:tab w:val="right" w:pos="9355"/>
      </w:tabs>
    </w:pPr>
  </w:style>
  <w:style w:type="character" w:customStyle="1" w:styleId="a">
    <w:name w:val="Верхний колонтитул Знак"/>
    <w:link w:val="Header"/>
    <w:rsid w:val="00081B4D"/>
    <w:rPr>
      <w:sz w:val="24"/>
      <w:szCs w:val="24"/>
    </w:rPr>
  </w:style>
  <w:style w:type="paragraph" w:styleId="Footer">
    <w:name w:val="footer"/>
    <w:basedOn w:val="Normal"/>
    <w:link w:val="a0"/>
    <w:uiPriority w:val="99"/>
    <w:rsid w:val="00081B4D"/>
    <w:pPr>
      <w:tabs>
        <w:tab w:val="center" w:pos="4677"/>
        <w:tab w:val="right" w:pos="9355"/>
      </w:tabs>
    </w:pPr>
  </w:style>
  <w:style w:type="character" w:customStyle="1" w:styleId="a0">
    <w:name w:val="Нижний колонтитул Знак"/>
    <w:link w:val="Footer"/>
    <w:uiPriority w:val="99"/>
    <w:rsid w:val="00081B4D"/>
    <w:rPr>
      <w:sz w:val="24"/>
      <w:szCs w:val="24"/>
    </w:rPr>
  </w:style>
  <w:style w:type="paragraph" w:customStyle="1" w:styleId="ConsPlusNormal">
    <w:name w:val="ConsPlusNormal"/>
    <w:rsid w:val="00762FD7"/>
    <w:pPr>
      <w:autoSpaceDE w:val="0"/>
      <w:autoSpaceDN w:val="0"/>
      <w:adjustRightInd w:val="0"/>
    </w:pPr>
    <w:rPr>
      <w:sz w:val="28"/>
      <w:szCs w:val="28"/>
    </w:rPr>
  </w:style>
  <w:style w:type="character" w:styleId="PageNumber">
    <w:name w:val="page number"/>
    <w:basedOn w:val="DefaultParagraphFont"/>
    <w:rsid w:val="00AD50E9"/>
  </w:style>
  <w:style w:type="character" w:customStyle="1" w:styleId="a1">
    <w:name w:val="Основной текст Знак"/>
    <w:basedOn w:val="DefaultParagraphFont"/>
    <w:link w:val="BodyText"/>
    <w:rsid w:val="00402215"/>
    <w:rPr>
      <w:b/>
      <w:bCs/>
      <w:sz w:val="32"/>
      <w:szCs w:val="24"/>
      <w:lang w:val="ru-RU" w:eastAsia="ru-RU" w:bidi="ar-SA"/>
    </w:rPr>
  </w:style>
  <w:style w:type="character" w:customStyle="1" w:styleId="2">
    <w:name w:val="Знак Знак2"/>
    <w:locked/>
    <w:rsid w:val="009B6776"/>
    <w:rPr>
      <w:b/>
      <w:bCs/>
      <w:sz w:val="32"/>
      <w:szCs w:val="24"/>
      <w:lang w:val="ru-RU" w:eastAsia="ru-RU" w:bidi="ar-SA"/>
    </w:rPr>
  </w:style>
  <w:style w:type="paragraph" w:styleId="NormalWeb">
    <w:name w:val="Normal (Web)"/>
    <w:basedOn w:val="Normal"/>
    <w:rsid w:val="000F7D18"/>
    <w:pPr>
      <w:spacing w:before="100" w:beforeAutospacing="1" w:after="100" w:afterAutospacing="1"/>
    </w:pPr>
  </w:style>
  <w:style w:type="character" w:customStyle="1" w:styleId="data2">
    <w:name w:val="data2"/>
    <w:rsid w:val="000F7D18"/>
  </w:style>
  <w:style w:type="character" w:styleId="Hyperlink">
    <w:name w:val="Hyperlink"/>
    <w:rsid w:val="000F7D18"/>
    <w:rPr>
      <w:color w:val="0000FF"/>
      <w:u w:val="single"/>
    </w:rPr>
  </w:style>
  <w:style w:type="paragraph" w:styleId="ListParagraph">
    <w:name w:val="List Paragraph"/>
    <w:basedOn w:val="Normal"/>
    <w:uiPriority w:val="34"/>
    <w:qFormat/>
    <w:rsid w:val="00CD1D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A342995E29990F651B99E3659F6439FC155B0703DD2396F502C3759FC817FFBA92C4E89BCb6Z6I"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