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26C4">
      <w:pPr>
        <w:pStyle w:val="1"/>
        <w:shd w:val="clear" w:color="auto" w:fill="auto"/>
        <w:tabs>
          <w:tab w:val="left" w:leader="underscore" w:pos="9022"/>
        </w:tabs>
        <w:spacing w:after="0" w:line="260" w:lineRule="exact"/>
        <w:ind w:left="7140"/>
      </w:pPr>
      <w:r>
        <w:t>Дело № 5-</w:t>
      </w:r>
      <w:r>
        <w:tab/>
        <w:t>/2/2022</w:t>
      </w:r>
    </w:p>
    <w:p w:rsidR="00B326C4">
      <w:pPr>
        <w:pStyle w:val="1"/>
        <w:shd w:val="clear" w:color="auto" w:fill="auto"/>
        <w:spacing w:after="268" w:line="260" w:lineRule="exact"/>
        <w:jc w:val="center"/>
      </w:pPr>
      <w:r>
        <w:rPr>
          <w:rStyle w:val="3pt"/>
        </w:rPr>
        <w:t>ПОСТАНОВЛЕНИЕ</w:t>
      </w:r>
    </w:p>
    <w:p w:rsidR="00B326C4">
      <w:pPr>
        <w:pStyle w:val="1"/>
        <w:shd w:val="clear" w:color="auto" w:fill="auto"/>
        <w:tabs>
          <w:tab w:val="right" w:pos="7772"/>
          <w:tab w:val="center" w:pos="8578"/>
        </w:tabs>
        <w:spacing w:after="0" w:line="302" w:lineRule="exact"/>
        <w:ind w:left="20"/>
      </w:pPr>
      <w:r>
        <w:t>28 мая 2022 года</w:t>
      </w:r>
      <w:r>
        <w:tab/>
        <w:t>город</w:t>
      </w:r>
      <w:r>
        <w:tab/>
        <w:t>Нижнекамск</w:t>
      </w:r>
    </w:p>
    <w:p w:rsidR="00B326C4">
      <w:pPr>
        <w:pStyle w:val="1"/>
        <w:shd w:val="clear" w:color="auto" w:fill="auto"/>
        <w:spacing w:after="274" w:line="302" w:lineRule="exact"/>
        <w:ind w:left="20" w:right="20"/>
      </w:pPr>
      <w:r>
        <w:t xml:space="preserve">Мировой судья судебного участка №6 по Нижнекамскому судебному району Республики Татарстан Н.А. Сахно,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t>Миннуллина</w:t>
      </w:r>
      <w:r>
        <w:t xml:space="preserve"> </w:t>
      </w:r>
      <w:r w:rsidR="00335113">
        <w:t>А.Л.</w:t>
      </w:r>
      <w:r>
        <w:t>,</w:t>
      </w:r>
    </w:p>
    <w:p w:rsidR="00B326C4">
      <w:pPr>
        <w:pStyle w:val="1"/>
        <w:shd w:val="clear" w:color="auto" w:fill="auto"/>
        <w:spacing w:after="253" w:line="260" w:lineRule="exact"/>
        <w:jc w:val="center"/>
      </w:pPr>
      <w:r>
        <w:rPr>
          <w:rStyle w:val="3pt"/>
        </w:rPr>
        <w:t>УСТАНОВИЛ: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 xml:space="preserve">26 мая 2022 года около 17.07 часов </w:t>
      </w:r>
      <w:r>
        <w:t>Миннуллин</w:t>
      </w:r>
      <w:r>
        <w:t xml:space="preserve"> А.Л., находясь в магазине «Пятерочка» по адресу: </w:t>
      </w:r>
      <w:r w:rsidR="00335113">
        <w:t>ХХХХХ</w:t>
      </w:r>
      <w:r>
        <w:t xml:space="preserve">, тайно похитил товар на общую </w:t>
      </w:r>
      <w:r w:rsidR="00335113">
        <w:t>ХХХХ</w:t>
      </w:r>
      <w:r w:rsidRPr="00F77568">
        <w:rPr>
          <w:rStyle w:val="12pt"/>
          <w:lang w:val="ru-RU"/>
        </w:rPr>
        <w:t xml:space="preserve"> </w:t>
      </w:r>
      <w:r>
        <w:t>776,96 рублей, тем самым совершил мелкое хищение чужого имущества.</w:t>
      </w:r>
    </w:p>
    <w:p w:rsidR="00B326C4">
      <w:pPr>
        <w:pStyle w:val="1"/>
        <w:shd w:val="clear" w:color="auto" w:fill="auto"/>
        <w:spacing w:after="0" w:line="302" w:lineRule="exact"/>
        <w:ind w:left="20" w:firstLine="740"/>
      </w:pPr>
      <w:r>
        <w:t>Миннуллин</w:t>
      </w:r>
      <w:r>
        <w:t xml:space="preserve"> А.Л. вину признал.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 xml:space="preserve">Вина </w:t>
      </w:r>
      <w:r>
        <w:t>Миннуллин</w:t>
      </w:r>
      <w:r>
        <w:t xml:space="preserve"> А.Л. в совершении указанного правонарушения подтверждается протоколом об административном правонарушении от 27 мая 2022 года, в котором изложена сущность совершенного правонарушения, заявлением </w:t>
      </w:r>
      <w:r w:rsidR="00335113">
        <w:t>ХХХ</w:t>
      </w:r>
      <w:r>
        <w:t xml:space="preserve">., согласно которым при просмотре камер видеонаблюдения ими было установлено, что 26 мая 2022 года в 17.07 часов неизвестный мужчина похитил товар на общую сумму 776,96 рублей, прошел через кассу не оплатив за товар, справкой о стоимости товара, рапортом </w:t>
      </w:r>
      <w:r w:rsidR="00335113">
        <w:t>ХХХ</w:t>
      </w:r>
      <w:r>
        <w:t>., видеозаписью.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 xml:space="preserve">Исследовав и оценив доказательства по делу, суд приходит к выводу о том, что </w:t>
      </w:r>
      <w:r>
        <w:t>Миннуллиным</w:t>
      </w:r>
      <w:r>
        <w:t xml:space="preserve"> А.Л. 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кражи.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 xml:space="preserve">При назначении наказания суд принимает во внимание обстоятельства и характер совершенного правонарушения, личность </w:t>
      </w:r>
      <w:r>
        <w:t>Миннуллина</w:t>
      </w:r>
      <w:r>
        <w:t>.</w:t>
      </w:r>
    </w:p>
    <w:p w:rsidR="00B326C4">
      <w:pPr>
        <w:pStyle w:val="1"/>
        <w:shd w:val="clear" w:color="auto" w:fill="auto"/>
        <w:spacing w:after="0" w:line="302" w:lineRule="exact"/>
        <w:ind w:left="20" w:firstLine="740"/>
      </w:pPr>
      <w:r>
        <w:t>Обстоятельством, смягчающим ответственность, суд признает признание</w:t>
      </w:r>
    </w:p>
    <w:p w:rsidR="00B326C4">
      <w:pPr>
        <w:pStyle w:val="1"/>
        <w:shd w:val="clear" w:color="auto" w:fill="auto"/>
        <w:spacing w:after="0" w:line="302" w:lineRule="exact"/>
        <w:ind w:left="20"/>
      </w:pPr>
      <w:r>
        <w:t>вины.</w:t>
      </w:r>
    </w:p>
    <w:p w:rsidR="00B326C4">
      <w:pPr>
        <w:pStyle w:val="1"/>
        <w:shd w:val="clear" w:color="auto" w:fill="auto"/>
        <w:spacing w:after="0" w:line="302" w:lineRule="exact"/>
        <w:ind w:left="20" w:firstLine="740"/>
      </w:pPr>
      <w:r>
        <w:t>Обстоятельств, отягчающих ответственность, судом не установлено.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 xml:space="preserve">Учитывая указанные обстоятельства, влияние назначенного наказания на исправление </w:t>
      </w:r>
      <w:r>
        <w:t>Миннуллина</w:t>
      </w:r>
      <w:r>
        <w:t>, суд считает необходимым назначить наказание в виде административного ареста.</w:t>
      </w:r>
    </w:p>
    <w:p w:rsidR="00B326C4">
      <w:pPr>
        <w:pStyle w:val="1"/>
        <w:shd w:val="clear" w:color="auto" w:fill="auto"/>
        <w:spacing w:after="0" w:line="302" w:lineRule="exact"/>
        <w:ind w:left="20" w:right="20" w:firstLine="740"/>
      </w:pPr>
      <w:r>
        <w:t>Руководствуясь статьей 29.10 Кодекса Российской Федерации об административных правонарушениях, мировой судья</w:t>
      </w:r>
      <w:r>
        <w:br w:type="page"/>
      </w:r>
    </w:p>
    <w:p w:rsidR="00B326C4">
      <w:pPr>
        <w:pStyle w:val="1"/>
        <w:shd w:val="clear" w:color="auto" w:fill="auto"/>
        <w:spacing w:after="259" w:line="260" w:lineRule="exact"/>
        <w:ind w:left="40"/>
        <w:jc w:val="center"/>
      </w:pPr>
      <w:r>
        <w:rPr>
          <w:rStyle w:val="3pt"/>
        </w:rPr>
        <w:t>ПОСТАНОВИЛ</w:t>
      </w:r>
    </w:p>
    <w:p w:rsidR="00B326C4">
      <w:pPr>
        <w:pStyle w:val="1"/>
        <w:shd w:val="clear" w:color="auto" w:fill="auto"/>
        <w:spacing w:after="0" w:line="307" w:lineRule="exact"/>
        <w:ind w:left="20" w:firstLine="720"/>
      </w:pPr>
      <w:r>
        <w:t xml:space="preserve">Признать </w:t>
      </w:r>
      <w:r>
        <w:t>Миннуллина</w:t>
      </w:r>
      <w:r>
        <w:t xml:space="preserve"> </w:t>
      </w:r>
      <w:r w:rsidR="00335113">
        <w:t>А.Л.</w:t>
      </w:r>
      <w:r>
        <w:t xml:space="preserve">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наказание в виде административного ареста сроком трое суток.</w:t>
      </w:r>
    </w:p>
    <w:p w:rsidR="00B326C4">
      <w:pPr>
        <w:pStyle w:val="1"/>
        <w:shd w:val="clear" w:color="auto" w:fill="auto"/>
        <w:spacing w:after="0" w:line="302" w:lineRule="exact"/>
        <w:ind w:left="20" w:firstLine="720"/>
      </w:pPr>
      <w:r>
        <w:t>Срок наказания исчислять с момента ее доставления- с 15.45 часов 27 мая 2022 года.</w:t>
      </w:r>
    </w:p>
    <w:p w:rsidR="00B326C4">
      <w:pPr>
        <w:pStyle w:val="1"/>
        <w:shd w:val="clear" w:color="auto" w:fill="auto"/>
        <w:tabs>
          <w:tab w:val="center" w:pos="5905"/>
          <w:tab w:val="left" w:pos="6087"/>
        </w:tabs>
        <w:spacing w:after="0" w:line="302" w:lineRule="exact"/>
        <w:ind w:left="20"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5.6pt;height:76.8pt;margin-top:14.4pt;margin-left:246.7pt;mso-position-horizontal-relative:margin;mso-wrap-distance-left:5pt;mso-wrap-distance-right:5pt;position:absolute;z-index:-251658240" wrapcoords="0 0 21600 0 21600 21600 0 21600 0 0">
            <v:imagedata r:id="rId4" o:title="image1"/>
            <w10:wrap type="tight"/>
          </v:shape>
        </w:pict>
      </w:r>
      <w:r w:rsidR="00554CE0">
        <w:t>Постановление может быть обжаловано в Нижнекамский городской суд Республики Татарстан в течение 10 дне</w:t>
      </w:r>
      <w:r w:rsidR="00554CE0">
        <w:tab/>
        <w:t>я</w:t>
      </w:r>
      <w:r w:rsidR="00554CE0">
        <w:tab/>
        <w:t>вручения или получения копии</w:t>
      </w:r>
    </w:p>
    <w:p w:rsidR="00B326C4">
      <w:pPr>
        <w:pStyle w:val="1"/>
        <w:shd w:val="clear" w:color="auto" w:fill="auto"/>
        <w:spacing w:after="274" w:line="302" w:lineRule="exact"/>
        <w:ind w:left="20"/>
        <w:jc w:val="left"/>
      </w:pPr>
      <w:r>
        <w:t>постановления.</w:t>
      </w:r>
    </w:p>
    <w:p w:rsidR="00B326C4">
      <w:pPr>
        <w:pStyle w:val="1"/>
        <w:shd w:val="clear" w:color="auto" w:fill="auto"/>
        <w:spacing w:after="0" w:line="260" w:lineRule="exact"/>
        <w:ind w:lef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4.55pt;height:12pt;margin-top:0.25pt;margin-left:332.55pt;mso-position-horizontal-relative:margin;mso-wrap-distance-left:5pt;mso-wrap-distance-right:5pt;mso-wrap-distance-top:33.6pt;position:absolute;z-index:-251657216" filled="f" stroked="f">
            <v:textbox style="mso-fit-shape-to-text:t" inset="0,0,0,0">
              <w:txbxContent>
                <w:p w:rsidR="00B326C4">
                  <w:pPr>
                    <w:pStyle w:val="1"/>
                    <w:shd w:val="clear" w:color="auto" w:fill="auto"/>
                    <w:spacing w:after="0" w:line="24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Н.А. Сахно</w:t>
                  </w:r>
                </w:p>
              </w:txbxContent>
            </v:textbox>
            <w10:wrap type="square"/>
          </v:shape>
        </w:pict>
      </w:r>
      <w:r w:rsidR="00554CE0">
        <w:t>Мировой судья</w:t>
      </w:r>
    </w:p>
    <w:sectPr w:rsidSect="00B326C4">
      <w:type w:val="continuous"/>
      <w:pgSz w:w="11909" w:h="16838"/>
      <w:pgMar w:top="1843" w:right="1162" w:bottom="1843" w:left="88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B326C4"/>
    <w:rsid w:val="00335113"/>
    <w:rsid w:val="00554CE0"/>
    <w:rsid w:val="008801B7"/>
    <w:rsid w:val="00AE6F86"/>
    <w:rsid w:val="00B326C4"/>
    <w:rsid w:val="00F77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6C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26C4"/>
    <w:rPr>
      <w:color w:val="0066CC"/>
      <w:u w:val="single"/>
    </w:rPr>
  </w:style>
  <w:style w:type="character" w:customStyle="1" w:styleId="Exact">
    <w:name w:val="Основной текст Exact"/>
    <w:basedOn w:val="DefaultParagraphFont"/>
    <w:rsid w:val="00B32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">
    <w:name w:val="Основной текст_"/>
    <w:basedOn w:val="DefaultParagraphFont"/>
    <w:link w:val="1"/>
    <w:rsid w:val="00B32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sid w:val="00B326C4"/>
    <w:rPr>
      <w:color w:val="000000"/>
      <w:spacing w:val="70"/>
      <w:w w:val="100"/>
      <w:position w:val="0"/>
      <w:lang w:val="ru-RU"/>
    </w:rPr>
  </w:style>
  <w:style w:type="character" w:customStyle="1" w:styleId="12pt">
    <w:name w:val="Основной текст + 12 pt;Полужирный"/>
    <w:basedOn w:val="a"/>
    <w:rsid w:val="00B326C4"/>
    <w:rPr>
      <w:b/>
      <w:bCs/>
      <w:color w:val="000000"/>
      <w:spacing w:val="0"/>
      <w:w w:val="100"/>
      <w:position w:val="0"/>
      <w:sz w:val="24"/>
      <w:szCs w:val="24"/>
      <w:lang w:val="en-US"/>
    </w:rPr>
  </w:style>
  <w:style w:type="paragraph" w:customStyle="1" w:styleId="1">
    <w:name w:val="Основной текст1"/>
    <w:basedOn w:val="Normal"/>
    <w:link w:val="a"/>
    <w:rsid w:val="00B326C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