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F7FCC" w:rsidRPr="00F2320F" w:rsidP="005F7FCC">
      <w:pPr>
        <w:keepNext/>
        <w:spacing w:after="0" w:line="240" w:lineRule="auto"/>
        <w:ind w:left="1440" w:right="43"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325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12/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5F7FCC" w:rsidRPr="00F2320F" w:rsidP="005F7FCC">
      <w:pPr>
        <w:keepNext/>
        <w:spacing w:after="0" w:line="240" w:lineRule="auto"/>
        <w:ind w:right="4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С Т А Н О В Л Е Н И Е</w:t>
      </w:r>
    </w:p>
    <w:p w:rsidR="005F7FCC" w:rsidRPr="00F2320F" w:rsidP="005F7F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7FCC" w:rsidP="005F7FCC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июля 2022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 РТ</w:t>
      </w:r>
    </w:p>
    <w:p w:rsidR="005F7FCC" w:rsidRPr="00F2320F" w:rsidP="005F7FCC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CC" w:rsidRPr="00F2320F" w:rsidP="005F7FCC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Г.М. Казакова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дело об административном правонарушении по статье 20.25 части 1 Кодекса Российской Федерации об административных правонарушениях в отношении</w:t>
      </w:r>
    </w:p>
    <w:p w:rsidR="005F7FCC" w:rsidRPr="00F2320F" w:rsidP="005F7FCC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3729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729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295A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ранее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7FCC" w:rsidRPr="00F2320F" w:rsidP="005F7F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CC" w:rsidRPr="00F2320F" w:rsidP="005F7FCC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у с т а н о в и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7FCC" w:rsidRPr="00F2320F" w:rsidP="005F7FCC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CC" w:rsidRPr="00F2320F" w:rsidP="005F7FC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Нижнекамске Республики Татарстан, будучи привлеченной к административной ответственности по статье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20.21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согласно постановлению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7295A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апреля 2022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своевременно, в шестидесятидневный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 2022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не уплатила штраф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5F7FCC" w:rsidRPr="00F2320F" w:rsidP="005F7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2320F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А.Г. вину признал, пояснил, что штраф не уплатил, так как считает, что его привлекли незаконно. Тем ни менее постановление им не обжаловано. </w:t>
      </w:r>
    </w:p>
    <w:p w:rsidR="005F7FCC" w:rsidRPr="00F2320F" w:rsidP="005F7FC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суд полагает, что 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установлена и доказана, подтверждается материалами дела: копией постановления № </w:t>
      </w:r>
      <w:r w:rsidR="0037295A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 апреля 2022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уведомлением об отсутствии уплаты штрафа,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июня 2022 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5F7FCC" w:rsidRPr="00F2320F" w:rsidP="005F7FC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Оценив все собранные по делу доказательства, мировой судья приходит к выводу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совершил административное правонарушение, ответственность за которое предусмотрена статьей 20.25 частью 1 Кодекса Российской Федерации об административных правонарушениях (неуплата административного штрафа в срок, предусмотренный Кодексом Российской Федерации об административных правонарушениях). </w:t>
      </w:r>
    </w:p>
    <w:p w:rsidR="005F7FCC" w:rsidRPr="005F7FCC" w:rsidP="005F7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7F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 назначении наказания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мировой </w:t>
      </w:r>
      <w:r w:rsidRPr="005F7F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судья принимает во внимание характер совершенного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Балтачевым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А.Г. </w:t>
      </w:r>
      <w:r w:rsidRPr="005F7F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административного правонарушения, его личность и отношение к совершенному правонарушению. </w:t>
      </w:r>
    </w:p>
    <w:p w:rsidR="005F7FCC" w:rsidRPr="005F7FCC" w:rsidP="005F7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7F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течение текущего года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Балтачев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А.Г.</w:t>
      </w:r>
      <w:r w:rsidRPr="005F7F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неоднократно привлекался к административной ответственности за совершение однородных административных правонарушений, должных выводов для себя не сделал. Штрафы не оплачивает. При таких обстоятельствах назначение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Балтачеву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А.Г.</w:t>
      </w:r>
      <w:r w:rsidRPr="005F7F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административного штрафа не будет соответствовать целям административного наказания.</w:t>
      </w:r>
    </w:p>
    <w:p w:rsidR="005F7FCC" w:rsidRPr="00F2320F" w:rsidP="005F7FC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F2320F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>статьями 29.9, 29.10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мировой судья</w:t>
      </w:r>
    </w:p>
    <w:p w:rsidR="005F7FCC" w:rsidRPr="00F2320F" w:rsidP="005F7FC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CC" w:rsidRPr="00F2320F" w:rsidP="005F7F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5F7FCC" w:rsidRPr="00F2320F" w:rsidP="005F7F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CC" w:rsidRPr="009C6A2F" w:rsidP="005F7FCC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9C6A2F">
        <w:rPr>
          <w:rFonts w:ascii="Times New Roman CYR" w:hAnsi="Times New Roman CYR" w:cs="Times New Roman CYR"/>
          <w:sz w:val="28"/>
          <w:szCs w:val="28"/>
          <w:highlight w:val="none"/>
        </w:rPr>
        <w:t xml:space="preserve">Признать </w:t>
      </w:r>
      <w:r>
        <w:rPr>
          <w:rFonts w:ascii="Times New Roman CYR" w:hAnsi="Times New Roman CYR" w:cs="Times New Roman CYR"/>
          <w:sz w:val="28"/>
          <w:szCs w:val="28"/>
        </w:rPr>
        <w:t>Балтачева</w:t>
      </w:r>
      <w:r>
        <w:rPr>
          <w:rFonts w:ascii="Times New Roman CYR" w:hAnsi="Times New Roman CYR" w:cs="Times New Roman CYR"/>
          <w:sz w:val="28"/>
          <w:szCs w:val="28"/>
        </w:rPr>
        <w:t xml:space="preserve"> А</w:t>
      </w:r>
      <w:r w:rsidR="0037295A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="0037295A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highlight w:val="none"/>
        </w:rPr>
        <w:t xml:space="preserve"> виновным</w:t>
      </w:r>
      <w:r w:rsidRPr="009C6A2F">
        <w:rPr>
          <w:rFonts w:ascii="Times New Roman CYR" w:hAnsi="Times New Roman CYR" w:cs="Times New Roman CYR"/>
          <w:sz w:val="28"/>
          <w:szCs w:val="28"/>
          <w:highlight w:val="none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</w:t>
      </w:r>
      <w:r>
        <w:rPr>
          <w:rFonts w:ascii="Times New Roman CYR" w:hAnsi="Times New Roman CYR" w:cs="Times New Roman CYR"/>
          <w:sz w:val="28"/>
          <w:szCs w:val="28"/>
          <w:highlight w:val="none"/>
        </w:rPr>
        <w:t xml:space="preserve"> правонарушениях и назначить ему</w:t>
      </w:r>
      <w:r w:rsidRPr="009C6A2F">
        <w:rPr>
          <w:rFonts w:ascii="Times New Roman CYR" w:hAnsi="Times New Roman CYR" w:cs="Times New Roman CYR"/>
          <w:sz w:val="28"/>
          <w:szCs w:val="28"/>
          <w:highlight w:val="none"/>
        </w:rPr>
        <w:t xml:space="preserve"> наказание в виде административного ареста сроком на </w:t>
      </w:r>
      <w:r>
        <w:rPr>
          <w:rFonts w:ascii="Times New Roman CYR" w:hAnsi="Times New Roman CYR" w:cs="Times New Roman CYR"/>
          <w:sz w:val="28"/>
          <w:szCs w:val="28"/>
          <w:highlight w:val="none"/>
        </w:rPr>
        <w:t xml:space="preserve">3 </w:t>
      </w:r>
      <w:r w:rsidRPr="009C6A2F">
        <w:rPr>
          <w:rFonts w:ascii="Times New Roman CYR" w:hAnsi="Times New Roman CYR" w:cs="Times New Roman CYR"/>
          <w:sz w:val="28"/>
          <w:szCs w:val="28"/>
          <w:highlight w:val="none"/>
        </w:rPr>
        <w:t>(</w:t>
      </w:r>
      <w:r>
        <w:rPr>
          <w:rFonts w:ascii="Times New Roman CYR" w:hAnsi="Times New Roman CYR" w:cs="Times New Roman CYR"/>
          <w:sz w:val="28"/>
          <w:szCs w:val="28"/>
          <w:highlight w:val="none"/>
        </w:rPr>
        <w:t>трое) суток</w:t>
      </w:r>
      <w:r w:rsidRPr="009C6A2F">
        <w:rPr>
          <w:rFonts w:ascii="Times New Roman CYR" w:hAnsi="Times New Roman CYR" w:cs="Times New Roman CYR"/>
          <w:sz w:val="28"/>
          <w:szCs w:val="28"/>
          <w:highlight w:val="none"/>
        </w:rPr>
        <w:t>.</w:t>
      </w:r>
    </w:p>
    <w:p w:rsidR="005F7FCC" w:rsidRPr="009C6A2F" w:rsidP="005F7FCC">
      <w:pPr>
        <w:autoSpaceDE w:val="0"/>
        <w:autoSpaceDN w:val="0"/>
        <w:adjustRightInd w:val="0"/>
        <w:spacing w:after="0" w:line="240" w:lineRule="auto"/>
        <w:ind w:left="38" w:right="-2" w:firstLine="502"/>
        <w:jc w:val="both"/>
        <w:rPr>
          <w:rFonts w:ascii="Times New Roman CYR" w:hAnsi="Times New Roman CYR" w:cs="Times New Roman CYR"/>
          <w:sz w:val="28"/>
          <w:szCs w:val="28"/>
        </w:rPr>
      </w:pPr>
      <w:r w:rsidRPr="009C6A2F">
        <w:rPr>
          <w:rFonts w:ascii="Times New Roman CYR" w:hAnsi="Times New Roman CYR" w:cs="Times New Roman CYR"/>
          <w:sz w:val="28"/>
          <w:szCs w:val="28"/>
        </w:rPr>
        <w:t xml:space="preserve">Срок наказания исчислять </w:t>
      </w:r>
      <w:r>
        <w:rPr>
          <w:rFonts w:ascii="Times New Roman CYR" w:hAnsi="Times New Roman CYR" w:cs="Times New Roman CYR"/>
          <w:sz w:val="28"/>
          <w:szCs w:val="28"/>
        </w:rPr>
        <w:t xml:space="preserve">с момента задержания, </w:t>
      </w:r>
      <w:r w:rsidRPr="009C6A2F">
        <w:rPr>
          <w:rFonts w:ascii="Times New Roman CYR" w:hAnsi="Times New Roman CYR" w:cs="Times New Roman CYR"/>
          <w:sz w:val="28"/>
          <w:szCs w:val="28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</w:rPr>
        <w:t>11 часов 15 минут 30 июня 2022</w:t>
      </w:r>
      <w:r w:rsidRPr="009C6A2F"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5F7FCC" w:rsidRPr="00F2320F" w:rsidP="005F7FCC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Нижнекамский городской суд Республики Татарстан в течение 10 дней путем подачи жалобы через мировую судью.</w:t>
      </w:r>
    </w:p>
    <w:p w:rsidR="005F7FCC" w:rsidRPr="00F2320F" w:rsidP="005F7FCC">
      <w:pPr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CC" w:rsidRPr="00F2320F" w:rsidP="005F7FCC">
      <w:pPr>
        <w:tabs>
          <w:tab w:val="left" w:pos="5210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CC" w:rsidRPr="00F2320F" w:rsidP="005F7FCC">
      <w:pPr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Мировой судья</w:t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32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Г.М. Казакова </w:t>
      </w:r>
    </w:p>
    <w:p w:rsidR="005F7FCC" w:rsidRPr="00F2320F" w:rsidP="005F7FC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FCC" w:rsidP="005F7FCC"/>
    <w:p w:rsidR="00AC0290"/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7FCC"/>
    <w:rsid w:val="0001631B"/>
    <w:rsid w:val="00023C8B"/>
    <w:rsid w:val="0009544F"/>
    <w:rsid w:val="000B68DB"/>
    <w:rsid w:val="000D72F3"/>
    <w:rsid w:val="00162E63"/>
    <w:rsid w:val="001963A4"/>
    <w:rsid w:val="001D1C6B"/>
    <w:rsid w:val="00202375"/>
    <w:rsid w:val="002550D5"/>
    <w:rsid w:val="00260E82"/>
    <w:rsid w:val="00277AEC"/>
    <w:rsid w:val="00280B90"/>
    <w:rsid w:val="002962FA"/>
    <w:rsid w:val="002D4A0F"/>
    <w:rsid w:val="00305B13"/>
    <w:rsid w:val="00313630"/>
    <w:rsid w:val="003651AF"/>
    <w:rsid w:val="00366364"/>
    <w:rsid w:val="0037295A"/>
    <w:rsid w:val="00375A84"/>
    <w:rsid w:val="003918A9"/>
    <w:rsid w:val="003E2D3C"/>
    <w:rsid w:val="00433325"/>
    <w:rsid w:val="00455640"/>
    <w:rsid w:val="004B172D"/>
    <w:rsid w:val="0051214F"/>
    <w:rsid w:val="00512E5E"/>
    <w:rsid w:val="005547A9"/>
    <w:rsid w:val="005B5F5D"/>
    <w:rsid w:val="005F7FCC"/>
    <w:rsid w:val="00740E81"/>
    <w:rsid w:val="00795A37"/>
    <w:rsid w:val="007D5239"/>
    <w:rsid w:val="00812A43"/>
    <w:rsid w:val="008D7167"/>
    <w:rsid w:val="008E4E61"/>
    <w:rsid w:val="00964801"/>
    <w:rsid w:val="0099071A"/>
    <w:rsid w:val="009A31A4"/>
    <w:rsid w:val="009C6A2F"/>
    <w:rsid w:val="00A2083C"/>
    <w:rsid w:val="00A773DB"/>
    <w:rsid w:val="00A858A3"/>
    <w:rsid w:val="00A878A4"/>
    <w:rsid w:val="00AC0290"/>
    <w:rsid w:val="00AD55B9"/>
    <w:rsid w:val="00AF4B5F"/>
    <w:rsid w:val="00B339F5"/>
    <w:rsid w:val="00C00569"/>
    <w:rsid w:val="00CC02A0"/>
    <w:rsid w:val="00D50E59"/>
    <w:rsid w:val="00DB3079"/>
    <w:rsid w:val="00DF106B"/>
    <w:rsid w:val="00E02EE0"/>
    <w:rsid w:val="00E37EF1"/>
    <w:rsid w:val="00E82F0D"/>
    <w:rsid w:val="00E91E30"/>
    <w:rsid w:val="00EC6073"/>
    <w:rsid w:val="00F2320F"/>
    <w:rsid w:val="00F913CF"/>
    <w:rsid w:val="00FC5746"/>
    <w:rsid w:val="00FD4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F7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7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