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17F0" w:rsidRPr="00AC2226" w:rsidP="00DE17F0">
      <w:pPr>
        <w:keepNext/>
        <w:spacing w:after="0" w:line="240" w:lineRule="auto"/>
        <w:ind w:left="1440" w:right="43"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307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E17F0" w:rsidRPr="00AC2226" w:rsidP="00DE17F0">
      <w:pPr>
        <w:keepNext/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С Т А Н О В Л Е Н И Е</w:t>
      </w:r>
    </w:p>
    <w:p w:rsidR="00DE17F0" w:rsidRPr="00AC2226" w:rsidP="00DE1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7F0" w:rsidRPr="00AC2226" w:rsidP="00DE17F0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2022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Нижнекамск РТ</w:t>
      </w:r>
    </w:p>
    <w:p w:rsidR="00DE17F0" w:rsidRPr="00AC2226" w:rsidP="00DE17F0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12 по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Нижнекамскому судебному району Республики Татарстан 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Г.М. Казакова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дело об административном правонарушении по статье 20.25 части 1  Кодекса Российской Федерации об административных правонарушениях в отношении</w:t>
      </w:r>
    </w:p>
    <w:p w:rsidR="00DE17F0" w:rsidRPr="00AC2226" w:rsidP="00DE17F0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Якушева А</w:t>
      </w:r>
      <w:r w:rsidR="00C005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005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055D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к административной ответственности привлекавшегося,</w:t>
      </w:r>
    </w:p>
    <w:p w:rsidR="00DE17F0" w:rsidRPr="00AC2226" w:rsidP="00DE17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7F0" w:rsidRPr="00AC2226" w:rsidP="00DE17F0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у с т а н о в и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E17F0" w:rsidRPr="00AC2226" w:rsidP="00DE17F0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7F0" w:rsidRPr="00AC2226" w:rsidP="00DE17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Якушев А.А.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Нижнекамске Республики Татарстан, будучи привлеченным к административной ответственности по статье 12.9  части 2 Кодекса Российской Федерации об административных правонарушениях согласно постановлению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0055D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 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(правонарушение </w:t>
      </w:r>
      <w:r w:rsidRPr="00160E3D">
        <w:rPr>
          <w:rFonts w:ascii="Times New Roman" w:hAnsi="Times New Roman" w:cs="Times New Roman"/>
          <w:sz w:val="24"/>
          <w:szCs w:val="24"/>
        </w:rPr>
        <w:t>зафиксированно</w:t>
      </w:r>
      <w:r w:rsidRPr="00160E3D">
        <w:rPr>
          <w:rFonts w:ascii="Times New Roman" w:hAnsi="Times New Roman" w:cs="Times New Roman"/>
          <w:sz w:val="24"/>
          <w:szCs w:val="24"/>
        </w:rPr>
        <w:t xml:space="preserve">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видеозаписи)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своевременно, в шестидесятидневный срок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не уплатил штраф в сумме 500 рублей. </w:t>
      </w:r>
    </w:p>
    <w:p w:rsidR="00D23AD1" w:rsidP="00D23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Якушев А.А</w:t>
      </w:r>
      <w:r w:rsidRPr="00AC2226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AC2226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не явил</w:t>
      </w:r>
      <w:r w:rsidRPr="00AC2226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ся</w:t>
      </w:r>
      <w:r w:rsidRPr="00AC2226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, о дне судебного заседания извещен надлежащим образом</w:t>
      </w:r>
      <w:r w:rsidRPr="00AC2226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,  каких-либо заявлений, ходатайств суду не представил. Сведениями об уважительности причин неявки суд не располагает. </w:t>
      </w:r>
      <w:r w:rsidRPr="00AC2226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Мировой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Якушева А.А.</w:t>
      </w:r>
    </w:p>
    <w:p w:rsidR="00DE17F0" w:rsidRPr="00AC2226" w:rsidP="00D23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суд полагает, что вина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Якушева А.А.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установлена и доказана, подтверждается материалами дела: копией постановления № </w:t>
      </w:r>
      <w:r w:rsidR="00C0055D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 марта 2022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справкой об отсутствии уплаты штрафа,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июня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17F0" w:rsidRPr="00160E3D" w:rsidP="00DE17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highlight w:val="none"/>
          <w:lang w:eastAsia="ru-RU"/>
        </w:rPr>
        <w:t xml:space="preserve">Оценив все собранные по делу доказательства, мировой судья приходит к выводу о том, что </w:t>
      </w:r>
      <w:r w:rsidR="00D23AD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Якушев А.А.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совершил административное правонарушение, ответственность за которое предусмотрена статьей 20.25 частью 1 Кодекса Российской Федерации об административных правонарушениях (неуплата административного штрафа в срок, предусмотренный Кодексом Российской Федерации об административных правонарушениях). </w:t>
      </w:r>
    </w:p>
    <w:p w:rsidR="00DE17F0" w:rsidRPr="00160E3D" w:rsidP="00DE1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E3D">
        <w:rPr>
          <w:rFonts w:ascii="Times New Roman" w:hAnsi="Times New Roman" w:cs="Times New Roman"/>
          <w:sz w:val="24"/>
          <w:szCs w:val="24"/>
        </w:rPr>
        <w:t xml:space="preserve">  </w:t>
      </w:r>
      <w:r w:rsidRPr="00160E3D">
        <w:rPr>
          <w:rFonts w:ascii="Times New Roman" w:hAnsi="Times New Roman" w:cs="Times New Roman"/>
          <w:sz w:val="24"/>
          <w:szCs w:val="24"/>
        </w:rPr>
        <w:tab/>
        <w:t xml:space="preserve">Согласно п. 3 примечания к статье 20.25 КоАП РФ административный арест, предусмотренный </w:t>
      </w:r>
      <w:hyperlink r:id="rId4" w:history="1">
        <w:r w:rsidRPr="00160E3D">
          <w:rPr>
            <w:rFonts w:ascii="Times New Roman" w:hAnsi="Times New Roman" w:cs="Times New Roman"/>
            <w:color w:val="0000FF"/>
            <w:sz w:val="24"/>
            <w:szCs w:val="24"/>
          </w:rPr>
          <w:t>частью 1</w:t>
        </w:r>
      </w:hyperlink>
      <w:r w:rsidRPr="00160E3D">
        <w:rPr>
          <w:rFonts w:ascii="Times New Roman" w:hAnsi="Times New Roman" w:cs="Times New Roman"/>
          <w:sz w:val="24"/>
          <w:szCs w:val="24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 w:rsidRPr="00160E3D">
          <w:rPr>
            <w:rFonts w:ascii="Times New Roman" w:hAnsi="Times New Roman" w:cs="Times New Roman"/>
            <w:color w:val="0000FF"/>
            <w:sz w:val="24"/>
            <w:szCs w:val="24"/>
          </w:rPr>
          <w:t>главой 12</w:t>
        </w:r>
      </w:hyperlink>
      <w:r w:rsidRPr="00160E3D">
        <w:rPr>
          <w:rFonts w:ascii="Times New Roman" w:hAnsi="Times New Roman" w:cs="Times New Roman"/>
          <w:sz w:val="24"/>
          <w:szCs w:val="24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E17F0" w:rsidRPr="00AC2226" w:rsidP="00DE17F0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судья учитывает характер и степень общественной опасности содеянного, личность виновного, его имущественное положение, и считает возможным назначить </w:t>
      </w:r>
      <w:r w:rsidR="00D23AD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Якушеву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штрафа, поскольку применение данного вида наказания обеспечит реализацию задач административной ответственности.</w:t>
      </w:r>
    </w:p>
    <w:p w:rsidR="00DE17F0" w:rsidRPr="00AC2226" w:rsidP="00DE17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AC2226">
        <w:rPr>
          <w:rFonts w:ascii="Times New Roman" w:eastAsia="Times New Roman" w:hAnsi="Times New Roman" w:cs="Times New Roman"/>
          <w:sz w:val="24"/>
          <w:szCs w:val="24"/>
          <w:highlight w:val="none"/>
          <w:lang w:eastAsia="ru-RU"/>
        </w:rPr>
        <w:t>статьями 29.9, 29.10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мировой судья</w:t>
      </w:r>
    </w:p>
    <w:p w:rsidR="00DE17F0" w:rsidRPr="00AC2226" w:rsidP="00DE17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7F0" w:rsidRPr="00AC2226" w:rsidP="00DE17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И Л:</w:t>
      </w:r>
    </w:p>
    <w:p w:rsidR="00DE17F0" w:rsidRPr="00AC2226" w:rsidP="00DE17F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7F0" w:rsidRPr="00AC2226" w:rsidP="00DE17F0">
      <w:pPr>
        <w:shd w:val="clear" w:color="auto" w:fill="FFFFFF"/>
        <w:adjustRightInd w:val="0"/>
        <w:spacing w:after="0" w:line="240" w:lineRule="auto"/>
        <w:ind w:left="38"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Якушева А</w:t>
      </w:r>
      <w:r w:rsidR="00C005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005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2226">
        <w:rPr>
          <w:rFonts w:ascii="Times New Roman" w:eastAsia="Times New Roman" w:hAnsi="Times New Roman" w:cs="Times New Roman"/>
          <w:sz w:val="24"/>
          <w:szCs w:val="24"/>
          <w:highlight w:val="none"/>
          <w:lang w:eastAsia="ru-RU"/>
        </w:rPr>
        <w:t xml:space="preserve"> признать виновным в совершении административного правонарушения, предусмотренного статьей 20.25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1 Кодекса Российской Федерации об административных правонарушениях, и подвергнуть  административному наказанию в виде штрафа в размере 1000 (одна тысяча) рублей.</w:t>
      </w:r>
    </w:p>
    <w:p w:rsidR="00DE17F0" w:rsidRPr="00AC2226" w:rsidP="00DE17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перечисления штрафа: 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УФК по РТ (Министерство юстиции РТ), Номер счета 03100643000000011100, Отделение НБ Республика Татарстан, ИНН 1654003139, КПП 165501001, БИК 019205400, ОКТМО 92701000001, КБК 73111601203019000140, УИН </w:t>
      </w:r>
      <w:r w:rsidR="00C0055D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17F0" w:rsidRPr="00AC2226" w:rsidP="00DE17F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highlight w:val="none"/>
          <w:lang w:eastAsia="ru-RU"/>
        </w:rPr>
        <w:t>Разъяснить лицу, привлече</w:t>
      </w:r>
      <w:r w:rsidRPr="00AC2226">
        <w:rPr>
          <w:rFonts w:ascii="Times New Roman" w:eastAsia="Times New Roman" w:hAnsi="Times New Roman" w:cs="Times New Roman"/>
          <w:sz w:val="24"/>
          <w:szCs w:val="24"/>
          <w:highlight w:val="none"/>
          <w:lang w:eastAsia="ru-RU"/>
        </w:rPr>
        <w:t xml:space="preserve">нному к административной ответственности, что в соответствии со ст.32.2 </w:t>
      </w:r>
      <w:r w:rsidRPr="00AC2226">
        <w:rPr>
          <w:rFonts w:ascii="Times New Roman" w:eastAsia="Times New Roman" w:hAnsi="Times New Roman" w:cs="Times New Roman"/>
          <w:sz w:val="24"/>
          <w:szCs w:val="24"/>
          <w:highlight w:val="none"/>
          <w:lang w:eastAsia="ru-RU"/>
        </w:rPr>
        <w:t>КоАП</w:t>
      </w:r>
      <w:r w:rsidRPr="00AC2226">
        <w:rPr>
          <w:rFonts w:ascii="Times New Roman" w:eastAsia="Times New Roman" w:hAnsi="Times New Roman" w:cs="Times New Roman"/>
          <w:sz w:val="24"/>
          <w:szCs w:val="24"/>
          <w:highlight w:val="none"/>
          <w:lang w:eastAsia="ru-RU"/>
        </w:rPr>
        <w:t xml:space="preserve"> РФ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 При отсутствии документа, свидетельствующего об уплате административного штрафа, по истечении шестидесяти дней со срока, указанного в ч.1 ст.32.2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судья, вынесший постановление,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Согласно ч.1 ст.20.25 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17F0" w:rsidRPr="00AC2226" w:rsidP="00DE17F0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Квитанцию об оплате штрафа необходимо предоставить мировому судье в судебный участок №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12</w:t>
      </w: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 Нижнекамскому судебному району Республики Татарстан (город Нижнекамск, улица </w:t>
      </w: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Кайманова</w:t>
      </w: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, д.7, </w:t>
      </w: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каб</w:t>
      </w: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  <w:r w:rsidRPr="00160E3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316</w:t>
      </w: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тел.</w:t>
      </w:r>
      <w:r w:rsidRPr="00160E3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44-86-24</w:t>
      </w:r>
      <w:r w:rsidRPr="00AC2226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). </w:t>
      </w:r>
    </w:p>
    <w:p w:rsidR="00DE17F0" w:rsidRPr="00AC2226" w:rsidP="00DE17F0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Нижнекамский городской суд Республики Татарстан в течение 10 дней путем подачи жалобы через мирового судью.</w:t>
      </w:r>
    </w:p>
    <w:p w:rsidR="00DE17F0" w:rsidRPr="00AC2226" w:rsidP="00DE17F0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7F0" w:rsidRPr="00AC2226" w:rsidP="00DE17F0">
      <w:pPr>
        <w:tabs>
          <w:tab w:val="left" w:pos="5210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7F0" w:rsidRPr="00AC2226" w:rsidP="00DE17F0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Мировой судья</w:t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22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0E3D">
        <w:rPr>
          <w:rFonts w:ascii="Times New Roman" w:eastAsia="Times New Roman" w:hAnsi="Times New Roman" w:cs="Times New Roman"/>
          <w:sz w:val="24"/>
          <w:szCs w:val="24"/>
          <w:lang w:eastAsia="ru-RU"/>
        </w:rPr>
        <w:t>Г.М. Казакова</w:t>
      </w:r>
    </w:p>
    <w:p w:rsidR="00DE17F0" w:rsidRPr="00AC2226" w:rsidP="00DE17F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7F0" w:rsidRPr="00160E3D" w:rsidP="00DE17F0">
      <w:pPr>
        <w:rPr>
          <w:sz w:val="24"/>
          <w:szCs w:val="24"/>
        </w:rPr>
      </w:pPr>
    </w:p>
    <w:p w:rsidR="00DE17F0" w:rsidRPr="00160E3D" w:rsidP="00DE17F0">
      <w:pPr>
        <w:rPr>
          <w:sz w:val="24"/>
          <w:szCs w:val="24"/>
        </w:rPr>
      </w:pPr>
    </w:p>
    <w:p w:rsidR="00DE17F0" w:rsidP="00DE17F0"/>
    <w:p w:rsidR="00AC0290"/>
    <w:sectPr w:rsidSect="0036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E17F0"/>
    <w:rsid w:val="0001631B"/>
    <w:rsid w:val="00023C8B"/>
    <w:rsid w:val="0009544F"/>
    <w:rsid w:val="000B68DB"/>
    <w:rsid w:val="000D72F3"/>
    <w:rsid w:val="00160E3D"/>
    <w:rsid w:val="00162E63"/>
    <w:rsid w:val="001963A4"/>
    <w:rsid w:val="001D1C6B"/>
    <w:rsid w:val="00202375"/>
    <w:rsid w:val="002550D5"/>
    <w:rsid w:val="00260E82"/>
    <w:rsid w:val="00277AEC"/>
    <w:rsid w:val="00280B90"/>
    <w:rsid w:val="002962FA"/>
    <w:rsid w:val="002D4A0F"/>
    <w:rsid w:val="00305B13"/>
    <w:rsid w:val="00313630"/>
    <w:rsid w:val="00362607"/>
    <w:rsid w:val="003651AF"/>
    <w:rsid w:val="00375A84"/>
    <w:rsid w:val="003918A9"/>
    <w:rsid w:val="003E2D3C"/>
    <w:rsid w:val="00433325"/>
    <w:rsid w:val="00455640"/>
    <w:rsid w:val="004B172D"/>
    <w:rsid w:val="0051214F"/>
    <w:rsid w:val="00512E5E"/>
    <w:rsid w:val="005547A9"/>
    <w:rsid w:val="005B5F5D"/>
    <w:rsid w:val="00717DA3"/>
    <w:rsid w:val="00740E81"/>
    <w:rsid w:val="00795A37"/>
    <w:rsid w:val="007D5239"/>
    <w:rsid w:val="00812A43"/>
    <w:rsid w:val="008D7167"/>
    <w:rsid w:val="008E4E61"/>
    <w:rsid w:val="00964801"/>
    <w:rsid w:val="0099071A"/>
    <w:rsid w:val="009A31A4"/>
    <w:rsid w:val="00A2083C"/>
    <w:rsid w:val="00A773DB"/>
    <w:rsid w:val="00A858A3"/>
    <w:rsid w:val="00A878A4"/>
    <w:rsid w:val="00AC0290"/>
    <w:rsid w:val="00AC2226"/>
    <w:rsid w:val="00AD55B9"/>
    <w:rsid w:val="00AF4B5F"/>
    <w:rsid w:val="00B339F5"/>
    <w:rsid w:val="00C0055D"/>
    <w:rsid w:val="00C00569"/>
    <w:rsid w:val="00CC02A0"/>
    <w:rsid w:val="00D23AD1"/>
    <w:rsid w:val="00D50E59"/>
    <w:rsid w:val="00DB3079"/>
    <w:rsid w:val="00DE17F0"/>
    <w:rsid w:val="00DF106B"/>
    <w:rsid w:val="00E37EF1"/>
    <w:rsid w:val="00E82F0D"/>
    <w:rsid w:val="00E91E30"/>
    <w:rsid w:val="00EC6073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A5150D5393EB6CC2D2C50683BF5FE58E2CB97B8947A655971F7940C7B4887C309EFE32D4D00A1D42DE667D3AEE928037E43080AEC5n5M3M" TargetMode="External" /><Relationship Id="rId5" Type="http://schemas.openxmlformats.org/officeDocument/2006/relationships/hyperlink" Target="consultantplus://offline/ref=3EA5150D5393EB6CC2D2C50683BF5FE58E2CB97B8947A655971F7940C7B4887C309EFE36D4D704171384767973B99F9C37FC2E84B0C5517Fn0M7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