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A72">
      <w:pPr>
        <w:pStyle w:val="10"/>
        <w:shd w:val="clear" w:color="auto" w:fill="auto"/>
        <w:spacing w:after="274"/>
      </w:pPr>
    </w:p>
    <w:p w:rsidR="00314E50">
      <w:pPr>
        <w:pStyle w:val="10"/>
        <w:shd w:val="clear" w:color="auto" w:fill="auto"/>
        <w:spacing w:after="274"/>
      </w:pPr>
      <w:r>
        <w:t xml:space="preserve">ПОСТАНОВЛЕНИЕ </w:t>
      </w:r>
    </w:p>
    <w:p w:rsidR="00366909">
      <w:pPr>
        <w:pStyle w:val="10"/>
        <w:shd w:val="clear" w:color="auto" w:fill="auto"/>
        <w:spacing w:after="274"/>
      </w:pPr>
      <w:r>
        <w:t>по делу об административном правонарушении</w:t>
      </w:r>
    </w:p>
    <w:p w:rsidR="00366909">
      <w:pPr>
        <w:pStyle w:val="10"/>
        <w:shd w:val="clear" w:color="auto" w:fill="auto"/>
        <w:tabs>
          <w:tab w:val="right" w:pos="4566"/>
          <w:tab w:val="left" w:pos="4642"/>
        </w:tabs>
        <w:spacing w:after="258" w:line="250" w:lineRule="exact"/>
        <w:ind w:left="20"/>
        <w:jc w:val="both"/>
      </w:pPr>
      <w:r>
        <w:t>18 мая 2022 года</w:t>
      </w:r>
      <w:r>
        <w:tab/>
        <w:t>город</w:t>
      </w:r>
      <w:r>
        <w:tab/>
        <w:t>Нижнекамск, Республика Татарстан</w:t>
      </w:r>
    </w:p>
    <w:p w:rsidR="00366909">
      <w:pPr>
        <w:pStyle w:val="10"/>
        <w:shd w:val="clear" w:color="auto" w:fill="auto"/>
        <w:spacing w:after="0"/>
        <w:ind w:left="20" w:right="20" w:firstLine="660"/>
        <w:jc w:val="both"/>
      </w:pPr>
      <w:r>
        <w:t xml:space="preserve">Мировой судья судебного участка №5 по Нижнекамскому судебному району Республики Татарстан </w:t>
      </w:r>
      <w:r>
        <w:t>Мифтахов</w:t>
      </w:r>
      <w:r>
        <w:t xml:space="preserve"> М.М., исполняющий обязанности мирового судьи судебного участка №12 по Нижнекамскому судебному району Республики Татарстан,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</w:t>
      </w:r>
    </w:p>
    <w:p w:rsidR="00366909">
      <w:pPr>
        <w:pStyle w:val="10"/>
        <w:shd w:val="clear" w:color="auto" w:fill="auto"/>
        <w:spacing w:after="0"/>
        <w:ind w:left="680" w:right="20"/>
        <w:jc w:val="both"/>
      </w:pPr>
      <w:r>
        <w:t xml:space="preserve">Александрова В.В., </w:t>
      </w:r>
      <w:r>
        <w:rPr>
          <w:bCs/>
          <w:sz w:val="28"/>
          <w:szCs w:val="28"/>
        </w:rPr>
        <w:t>«…»</w:t>
      </w:r>
      <w:r>
        <w:t>, ранее привлекавшегося к административной ответственности,</w:t>
      </w:r>
    </w:p>
    <w:p w:rsidR="00366909">
      <w:pPr>
        <w:pStyle w:val="20"/>
        <w:shd w:val="clear" w:color="auto" w:fill="auto"/>
      </w:pPr>
      <w:r>
        <w:t>установил:</w:t>
      </w:r>
    </w:p>
    <w:p w:rsidR="00366909">
      <w:pPr>
        <w:pStyle w:val="10"/>
        <w:shd w:val="clear" w:color="auto" w:fill="auto"/>
        <w:spacing w:after="0"/>
        <w:ind w:left="20" w:right="20" w:firstLine="520"/>
        <w:jc w:val="both"/>
      </w:pPr>
      <w:r>
        <w:t>Александров В.</w:t>
      </w:r>
      <w:r>
        <w:t>В.</w:t>
      </w:r>
      <w:r>
        <w:t xml:space="preserve"> будучи подвергнутым 26.12.2021 года административному наказанию по части 1 статьи 20.1 </w:t>
      </w:r>
      <w:r>
        <w:t>КоАП</w:t>
      </w:r>
      <w:r>
        <w:t xml:space="preserve"> РФ к штрафу в размере 570 рублей, не уплатил в установленный законом 60-дневный срок штраф со дня вступления постановления в законную силу, то есть до 15 марта 2022 года.</w:t>
      </w:r>
    </w:p>
    <w:p w:rsidR="00366909">
      <w:pPr>
        <w:pStyle w:val="10"/>
        <w:shd w:val="clear" w:color="auto" w:fill="auto"/>
        <w:spacing w:after="0"/>
      </w:pPr>
      <w:r>
        <w:t xml:space="preserve">Постановление от 26.12.2021 г. вступило в законную силу 11.01.2022 г. </w:t>
      </w:r>
    </w:p>
    <w:p w:rsidR="00366909">
      <w:pPr>
        <w:pStyle w:val="10"/>
        <w:shd w:val="clear" w:color="auto" w:fill="auto"/>
        <w:spacing w:after="0"/>
        <w:ind w:left="20" w:right="20" w:firstLine="520"/>
        <w:jc w:val="both"/>
      </w:pPr>
      <w:r>
        <w:t xml:space="preserve">На судебное заседание Александров В.В. не явился, извещен надлежащим образом о времени и месте рассмотрения административного дела. Об отложении рассмотрения дела Александров В.В. не просил. </w:t>
      </w:r>
      <w:r>
        <w:t>При данных обстоятельствах, принимая во внимание, что отсутствие лица, привлекаемого к административной ответственности, не препятствует объективному, своевременному, всестороннему и полному рассмотрению дела, суд в соответствии с ч. 2 ст. 25.1 Кодекса РФ об административных правонарушениях, считает возможным рассмотреть дело в отсутствие лица, привлекаемого к административной ответственности по имеющимся в деле письменным доказательства.</w:t>
      </w:r>
    </w:p>
    <w:p w:rsidR="00366909">
      <w:pPr>
        <w:pStyle w:val="10"/>
        <w:shd w:val="clear" w:color="auto" w:fill="auto"/>
        <w:tabs>
          <w:tab w:val="right" w:pos="8674"/>
        </w:tabs>
        <w:spacing w:after="0"/>
        <w:ind w:left="20" w:right="20" w:firstLine="520"/>
        <w:jc w:val="both"/>
      </w:pPr>
      <w:r>
        <w:t>Исследовав материалы дела, суд приходит к выводу о виновности Александрова В.В. в совершении правонарушения, предусмотренного частью 1 статьи 20.25 Кодекса Российской Федерации об административных правонарушениях</w:t>
      </w:r>
      <w:r>
        <w:t>.</w:t>
      </w:r>
      <w:r>
        <w:tab/>
      </w:r>
      <w:r>
        <w:t>и</w:t>
      </w:r>
    </w:p>
    <w:p w:rsidR="00366909">
      <w:pPr>
        <w:pStyle w:val="10"/>
        <w:shd w:val="clear" w:color="auto" w:fill="auto"/>
        <w:spacing w:after="0"/>
        <w:ind w:left="20" w:right="20" w:firstLine="520"/>
        <w:jc w:val="both"/>
      </w:pPr>
      <w:r>
        <w:t xml:space="preserve">В соответствии с частью 1 статьи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366909">
      <w:pPr>
        <w:pStyle w:val="10"/>
        <w:shd w:val="clear" w:color="auto" w:fill="auto"/>
        <w:tabs>
          <w:tab w:val="left" w:pos="2281"/>
        </w:tabs>
        <w:spacing w:after="0"/>
        <w:ind w:left="20" w:right="40" w:firstLine="520"/>
        <w:jc w:val="both"/>
      </w:pPr>
      <w:r>
        <w:t>Факт правонарушения и вина Александрова В.В. в его совершении подтверждаются:</w:t>
      </w:r>
      <w:r>
        <w:tab/>
        <w:t>протоколом об административном правонарушении,</w:t>
      </w:r>
    </w:p>
    <w:p w:rsidR="00366909">
      <w:pPr>
        <w:pStyle w:val="10"/>
        <w:shd w:val="clear" w:color="auto" w:fill="auto"/>
        <w:spacing w:after="0"/>
        <w:ind w:left="20" w:right="40"/>
        <w:jc w:val="both"/>
      </w:pPr>
      <w:r>
        <w:t>содержащим сведения об обстоятельствах совершенного правонарушения; постановлением от 26.12.2021 г. о назначении Александрову В.В. административного наказания в виде штрафа в размере 570 рублей; справкой об отсутствии оплаты.</w:t>
      </w:r>
    </w:p>
    <w:p w:rsidR="00366909" w:rsidP="00314E50">
      <w:pPr>
        <w:pStyle w:val="10"/>
        <w:shd w:val="clear" w:color="auto" w:fill="auto"/>
        <w:spacing w:after="0"/>
        <w:ind w:left="20" w:right="40" w:firstLine="520"/>
        <w:jc w:val="both"/>
      </w:pPr>
      <w:r>
        <w:t xml:space="preserve">Учитывая, что на момент рассмотрения дела, постановление от 26.12.2021 г. Александровым В.В. не обжаловано, оно вступило в законную силу, штраф в 60-дневный срок не уплачен, при таких обстоятельствах Александров В.В. подлежит </w:t>
      </w:r>
      <w:r>
        <w:t xml:space="preserve">привлечению к административной ответственности по ч. 1 ст. 20.25 </w:t>
      </w:r>
      <w:r>
        <w:t>КоАП</w:t>
      </w:r>
      <w:r>
        <w:t xml:space="preserve"> РФ.</w:t>
      </w:r>
    </w:p>
    <w:p w:rsidR="00366909">
      <w:pPr>
        <w:pStyle w:val="10"/>
        <w:shd w:val="clear" w:color="auto" w:fill="auto"/>
        <w:spacing w:after="0"/>
        <w:ind w:left="20" w:right="40" w:firstLine="520"/>
        <w:jc w:val="both"/>
      </w:pPr>
      <w:r>
        <w:t xml:space="preserve">Действия Александрова В.В. подлежат квалификации по части 1 статьи 20.25 Кодекса Российской Федерации об административных правонарушениях как неуплата административного штрафа в срок, предусмотренный </w:t>
      </w:r>
      <w:r>
        <w:t>КоАП</w:t>
      </w:r>
      <w:r>
        <w:t xml:space="preserve"> РФ.</w:t>
      </w:r>
    </w:p>
    <w:p w:rsidR="00366909">
      <w:pPr>
        <w:pStyle w:val="10"/>
        <w:shd w:val="clear" w:color="auto" w:fill="auto"/>
        <w:spacing w:after="0"/>
        <w:ind w:left="20" w:right="40" w:firstLine="520"/>
        <w:jc w:val="both"/>
      </w:pPr>
      <w:r>
        <w:t>При назначении административного наказания мировой судья учитывает обстоятельства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66909">
      <w:pPr>
        <w:pStyle w:val="10"/>
        <w:shd w:val="clear" w:color="auto" w:fill="auto"/>
        <w:spacing w:after="0"/>
        <w:ind w:left="20" w:right="40" w:firstLine="520"/>
        <w:jc w:val="both"/>
      </w:pPr>
      <w:r>
        <w:t>Обстоятельств смягчающих административную ответственность, мировым судьей не установлено.</w:t>
      </w:r>
    </w:p>
    <w:p w:rsidR="00366909">
      <w:pPr>
        <w:pStyle w:val="10"/>
        <w:shd w:val="clear" w:color="auto" w:fill="auto"/>
        <w:spacing w:after="0"/>
        <w:ind w:left="20" w:right="40" w:firstLine="520"/>
        <w:jc w:val="both"/>
      </w:pPr>
      <w:r>
        <w:t>Обстоятельств отягчающих административную ответственность, мировым судьей не установлено.</w:t>
      </w:r>
    </w:p>
    <w:p w:rsidR="00366909">
      <w:pPr>
        <w:pStyle w:val="10"/>
        <w:shd w:val="clear" w:color="auto" w:fill="auto"/>
        <w:spacing w:after="244"/>
        <w:ind w:left="20" w:right="40" w:firstLine="520"/>
        <w:jc w:val="both"/>
      </w:pPr>
      <w:r>
        <w:t>Руководствуясь статьями 29.9-29.10 Кодекса Российской Федерации об административных правонарушениях, мировой судья</w:t>
      </w:r>
    </w:p>
    <w:p w:rsidR="00366909">
      <w:pPr>
        <w:pStyle w:val="10"/>
        <w:shd w:val="clear" w:color="auto" w:fill="auto"/>
        <w:spacing w:after="0" w:line="288" w:lineRule="exact"/>
        <w:ind w:left="3800"/>
        <w:jc w:val="left"/>
      </w:pPr>
      <w:r>
        <w:t>ПОСТАНОВИЛ:</w:t>
      </w:r>
    </w:p>
    <w:p w:rsidR="00366909">
      <w:pPr>
        <w:pStyle w:val="10"/>
        <w:shd w:val="clear" w:color="auto" w:fill="auto"/>
        <w:spacing w:after="0" w:line="288" w:lineRule="exact"/>
        <w:ind w:left="20" w:right="40" w:firstLine="520"/>
        <w:jc w:val="both"/>
      </w:pPr>
      <w:r>
        <w:t>Александрова В.В. признать виновным в совершении административного правонарушения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1140 (одна тысяча сто сорок) рублей.</w:t>
      </w:r>
    </w:p>
    <w:p w:rsidR="00366909">
      <w:pPr>
        <w:pStyle w:val="10"/>
        <w:shd w:val="clear" w:color="auto" w:fill="auto"/>
        <w:spacing w:after="0" w:line="288" w:lineRule="exact"/>
        <w:ind w:left="20" w:right="40" w:firstLine="520"/>
        <w:jc w:val="both"/>
      </w:pPr>
      <w:r>
        <w:t xml:space="preserve">Штраф подлежит уплате не позднее 60 дней со дня вступления постановления суда в законную силу путем перечисления на счет 03100643000000011100, ИНН 1654003139. БИК 019205400, ОКТМО 92701000001, КПП 165501001, КЬК 73111601203019000140, Отделение НБ Республики Татарстан получатель УФК по РТ (Министерство юстиции РТ) идентификатор </w:t>
      </w:r>
      <w:r>
        <w:rPr>
          <w:bCs/>
          <w:sz w:val="28"/>
          <w:szCs w:val="28"/>
        </w:rPr>
        <w:t>«…»</w:t>
      </w:r>
      <w:r>
        <w:t>.</w:t>
      </w:r>
    </w:p>
    <w:p w:rsidR="00366909">
      <w:pPr>
        <w:pStyle w:val="10"/>
        <w:shd w:val="clear" w:color="auto" w:fill="auto"/>
        <w:spacing w:after="118" w:line="288" w:lineRule="exact"/>
        <w:ind w:left="20" w:right="40" w:firstLine="520"/>
        <w:jc w:val="both"/>
      </w:pPr>
      <w:r>
        <w:t>Настоящее постановление может быть обжаловано в течение 10 суток со дня получения или вручения/копии постановления в Нижнекамский городской суд Республики Татарстан через мирового судью.</w:t>
      </w:r>
    </w:p>
    <w:p w:rsidR="00366909">
      <w:pPr>
        <w:pStyle w:val="10"/>
        <w:shd w:val="clear" w:color="auto" w:fill="auto"/>
        <w:tabs>
          <w:tab w:val="center" w:pos="2473"/>
          <w:tab w:val="right" w:pos="6831"/>
          <w:tab w:val="left" w:pos="6913"/>
        </w:tabs>
        <w:spacing w:after="0" w:line="290" w:lineRule="exact"/>
        <w:ind w:left="20"/>
        <w:jc w:val="both"/>
        <w:sectPr w:rsidSect="00314E50">
          <w:headerReference w:type="default" r:id="rId4"/>
          <w:pgSz w:w="11909" w:h="16838"/>
          <w:pgMar w:top="1135" w:right="1440" w:bottom="851" w:left="1512" w:header="0" w:footer="3" w:gutter="0"/>
          <w:pgNumType w:start="244"/>
          <w:cols w:space="720"/>
          <w:noEndnote/>
          <w:docGrid w:linePitch="360"/>
        </w:sectPr>
      </w:pPr>
      <w:r>
        <w:tab/>
        <w:t>Мировой судья</w:t>
      </w:r>
      <w:r>
        <w:tab/>
      </w:r>
      <w:r>
        <w:t>Мифтахов</w:t>
      </w:r>
      <w:r>
        <w:tab/>
        <w:t>М.М.</w:t>
      </w:r>
    </w:p>
    <w:p w:rsidR="00366909" w:rsidP="00314E50">
      <w:pPr>
        <w:pStyle w:val="50"/>
        <w:shd w:val="clear" w:color="auto" w:fill="auto"/>
        <w:tabs>
          <w:tab w:val="right" w:pos="8336"/>
          <w:tab w:val="right" w:pos="8337"/>
        </w:tabs>
        <w:spacing w:after="0" w:line="240" w:lineRule="exact"/>
        <w:ind w:left="80"/>
        <w:jc w:val="both"/>
      </w:pPr>
    </w:p>
    <w:sectPr w:rsidSect="00366909">
      <w:headerReference w:type="even" r:id="rId5"/>
      <w:headerReference w:type="default" r:id="rId6"/>
      <w:pgSz w:w="11909" w:h="16838"/>
      <w:pgMar w:top="882" w:right="1320" w:bottom="1224" w:left="115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0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20.25pt;height:11.75pt;margin-top:31.4pt;margin-left:393.3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366909" w:rsidRPr="00954A72" w:rsidP="00954A72"/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0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82F"/>
    <w:multiLevelType w:val="multilevel"/>
    <w:tmpl w:val="F1B67BCC"/>
    <w:lvl w:ilvl="0">
      <w:start w:val="2022"/>
      <w:numFmt w:val="decimal"/>
      <w:lvlText w:val="15.0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2030D86"/>
    <w:multiLevelType w:val="multilevel"/>
    <w:tmpl w:val="E32ED9D8"/>
    <w:lvl w:ilvl="0">
      <w:start w:val="2022"/>
      <w:numFmt w:val="decimal"/>
      <w:lvlText w:val="1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04F07C4"/>
    <w:multiLevelType w:val="multilevel"/>
    <w:tmpl w:val="46382F6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FE47A19"/>
    <w:multiLevelType w:val="multilevel"/>
    <w:tmpl w:val="E8524A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09F5820"/>
    <w:multiLevelType w:val="multilevel"/>
    <w:tmpl w:val="092C2E42"/>
    <w:lvl w:ilvl="0">
      <w:start w:val="2022"/>
      <w:numFmt w:val="decimal"/>
      <w:lvlText w:val="29.0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D851AE9"/>
    <w:multiLevelType w:val="multilevel"/>
    <w:tmpl w:val="0D16851E"/>
    <w:lvl w:ilvl="0">
      <w:start w:val="1"/>
      <w:numFmt w:val="decimal"/>
      <w:lvlText w:val="%1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366909"/>
    <w:rsid w:val="0027049C"/>
    <w:rsid w:val="00314E50"/>
    <w:rsid w:val="00366909"/>
    <w:rsid w:val="00954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690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6909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0"/>
    <w:rsid w:val="00366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0">
    <w:name w:val="Колонтитул_"/>
    <w:basedOn w:val="DefaultParagraphFont"/>
    <w:link w:val="0"/>
    <w:rsid w:val="00366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1">
    <w:name w:val="Колонтитул"/>
    <w:basedOn w:val="a0"/>
    <w:rsid w:val="00366909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DefaultParagraphFont"/>
    <w:link w:val="20"/>
    <w:rsid w:val="0036690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SimHei145pt">
    <w:name w:val="Основной текст + SimHei;14;5 pt;Курсив"/>
    <w:basedOn w:val="a"/>
    <w:rsid w:val="00366909"/>
    <w:rPr>
      <w:rFonts w:ascii="SimHei" w:eastAsia="SimHei" w:hAnsi="SimHei" w:cs="SimHei"/>
      <w:i/>
      <w:iCs/>
      <w:color w:val="000000"/>
      <w:spacing w:val="0"/>
      <w:w w:val="100"/>
      <w:position w:val="0"/>
      <w:sz w:val="29"/>
      <w:szCs w:val="29"/>
    </w:rPr>
  </w:style>
  <w:style w:type="character" w:customStyle="1" w:styleId="Exact">
    <w:name w:val="Основной текст Exact"/>
    <w:basedOn w:val="DefaultParagraphFont"/>
    <w:rsid w:val="00366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4Exact">
    <w:name w:val="Основной текст (4) Exact"/>
    <w:basedOn w:val="DefaultParagraphFont"/>
    <w:link w:val="4"/>
    <w:rsid w:val="00366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9"/>
      <w:szCs w:val="59"/>
      <w:u w:val="none"/>
    </w:rPr>
  </w:style>
  <w:style w:type="character" w:customStyle="1" w:styleId="7Exact">
    <w:name w:val="Основной текст (7) Exact"/>
    <w:basedOn w:val="DefaultParagraphFont"/>
    <w:rsid w:val="00366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3pt">
    <w:name w:val="Основной текст + Интервал 3 pt"/>
    <w:basedOn w:val="a"/>
    <w:rsid w:val="00366909"/>
    <w:rPr>
      <w:color w:val="000000"/>
      <w:spacing w:val="70"/>
      <w:w w:val="100"/>
      <w:position w:val="0"/>
      <w:lang w:val="ru-RU"/>
    </w:rPr>
  </w:style>
  <w:style w:type="character" w:customStyle="1" w:styleId="3">
    <w:name w:val="Основной текст (3)_"/>
    <w:basedOn w:val="DefaultParagraphFont"/>
    <w:link w:val="30"/>
    <w:rsid w:val="00366909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DefaultParagraphFont"/>
    <w:link w:val="50"/>
    <w:rsid w:val="00366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rebuchetMS8pt">
    <w:name w:val="Колонтитул + Trebuchet MS;8 pt;Малые прописные"/>
    <w:basedOn w:val="a0"/>
    <w:rsid w:val="00366909"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6">
    <w:name w:val="Основной текст (6)_"/>
    <w:basedOn w:val="DefaultParagraphFont"/>
    <w:link w:val="60"/>
    <w:rsid w:val="00366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60pt">
    <w:name w:val="Основной текст (6) + Полужирный;Интервал 0 pt"/>
    <w:basedOn w:val="6"/>
    <w:rsid w:val="00366909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50pt">
    <w:name w:val="Основной текст (5) + Не полужирный;Интервал 0 pt"/>
    <w:basedOn w:val="5"/>
    <w:rsid w:val="00366909"/>
    <w:rPr>
      <w:b/>
      <w:bCs/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50pt0">
    <w:name w:val="Основной текст (5) + Не полужирный;Интервал 0 pt_0"/>
    <w:basedOn w:val="5"/>
    <w:rsid w:val="00366909"/>
    <w:rPr>
      <w:b/>
      <w:bCs/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5115pt1pt">
    <w:name w:val="Основной текст (5) + 11;5 pt;Не полужирный;Интервал 1 pt"/>
    <w:basedOn w:val="5"/>
    <w:rsid w:val="00366909"/>
    <w:rPr>
      <w:b/>
      <w:bCs/>
      <w:color w:val="000000"/>
      <w:spacing w:val="20"/>
      <w:w w:val="100"/>
      <w:position w:val="0"/>
      <w:sz w:val="23"/>
      <w:szCs w:val="23"/>
      <w:lang w:val="ru-RU"/>
    </w:rPr>
  </w:style>
  <w:style w:type="character" w:customStyle="1" w:styleId="5Candara10pt-2pt">
    <w:name w:val="Основной текст (5) + Candara;10 pt;Не полужирный;Курсив;Интервал -2 pt"/>
    <w:basedOn w:val="5"/>
    <w:rsid w:val="00366909"/>
    <w:rPr>
      <w:rFonts w:ascii="Candara" w:eastAsia="Candara" w:hAnsi="Candara" w:cs="Candara"/>
      <w:b/>
      <w:bCs/>
      <w:i/>
      <w:iCs/>
      <w:color w:val="000000"/>
      <w:spacing w:val="-40"/>
      <w:w w:val="100"/>
      <w:position w:val="0"/>
      <w:sz w:val="20"/>
      <w:szCs w:val="20"/>
    </w:rPr>
  </w:style>
  <w:style w:type="character" w:customStyle="1" w:styleId="51pt">
    <w:name w:val="Основной текст (5) + Не полужирный;Интервал 1 pt"/>
    <w:basedOn w:val="5"/>
    <w:rsid w:val="00366909"/>
    <w:rPr>
      <w:b/>
      <w:bCs/>
      <w:color w:val="000000"/>
      <w:spacing w:val="20"/>
      <w:w w:val="100"/>
      <w:position w:val="0"/>
      <w:sz w:val="24"/>
      <w:szCs w:val="24"/>
      <w:lang w:val="ru-RU"/>
    </w:rPr>
  </w:style>
  <w:style w:type="character" w:customStyle="1" w:styleId="61pt">
    <w:name w:val="Основной текст (6) + Интервал 1 pt"/>
    <w:basedOn w:val="6"/>
    <w:rsid w:val="00366909"/>
    <w:rPr>
      <w:color w:val="000000"/>
      <w:spacing w:val="20"/>
      <w:w w:val="100"/>
      <w:position w:val="0"/>
      <w:sz w:val="24"/>
      <w:szCs w:val="24"/>
      <w:lang w:val="ru-RU"/>
    </w:rPr>
  </w:style>
  <w:style w:type="character" w:customStyle="1" w:styleId="6145pt0pt">
    <w:name w:val="Основной текст (6) + 14;5 pt;Курсив;Интервал 0 pt"/>
    <w:basedOn w:val="6"/>
    <w:rsid w:val="00366909"/>
    <w:rPr>
      <w:i/>
      <w:iCs/>
      <w:color w:val="000000"/>
      <w:spacing w:val="0"/>
      <w:w w:val="100"/>
      <w:position w:val="0"/>
      <w:sz w:val="29"/>
      <w:szCs w:val="29"/>
    </w:rPr>
  </w:style>
  <w:style w:type="character" w:customStyle="1" w:styleId="6Candara10pt-2pt">
    <w:name w:val="Основной текст (6) + Candara;10 pt;Курсив;Интервал -2 pt"/>
    <w:basedOn w:val="6"/>
    <w:rsid w:val="00366909"/>
    <w:rPr>
      <w:rFonts w:ascii="Candara" w:eastAsia="Candara" w:hAnsi="Candara" w:cs="Candara"/>
      <w:i/>
      <w:iCs/>
      <w:color w:val="000000"/>
      <w:spacing w:val="-40"/>
      <w:w w:val="100"/>
      <w:position w:val="0"/>
      <w:sz w:val="20"/>
      <w:szCs w:val="20"/>
    </w:rPr>
  </w:style>
  <w:style w:type="character" w:customStyle="1" w:styleId="61pt0">
    <w:name w:val="Основной текст (6) + Интервал 1 pt_0"/>
    <w:basedOn w:val="6"/>
    <w:rsid w:val="00366909"/>
    <w:rPr>
      <w:color w:val="000000"/>
      <w:spacing w:val="20"/>
      <w:w w:val="100"/>
      <w:position w:val="0"/>
      <w:sz w:val="24"/>
      <w:szCs w:val="24"/>
      <w:lang w:val="ru-RU"/>
    </w:rPr>
  </w:style>
  <w:style w:type="character" w:customStyle="1" w:styleId="6Candara5pt0pt">
    <w:name w:val="Основной текст (6) + Candara;5 pt;Интервал 0 pt"/>
    <w:basedOn w:val="6"/>
    <w:rsid w:val="00366909"/>
    <w:rPr>
      <w:rFonts w:ascii="Candara" w:eastAsia="Candara" w:hAnsi="Candara" w:cs="Candara"/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611pt1pt">
    <w:name w:val="Основной текст (6) + 11 pt;Интервал 1 pt"/>
    <w:basedOn w:val="6"/>
    <w:rsid w:val="00366909"/>
    <w:rPr>
      <w:color w:val="000000"/>
      <w:spacing w:val="30"/>
      <w:w w:val="100"/>
      <w:position w:val="0"/>
      <w:sz w:val="22"/>
      <w:szCs w:val="22"/>
      <w:lang w:val="ru-RU"/>
    </w:rPr>
  </w:style>
  <w:style w:type="character" w:customStyle="1" w:styleId="7">
    <w:name w:val="Основной текст (7)_"/>
    <w:basedOn w:val="DefaultParagraphFont"/>
    <w:link w:val="700"/>
    <w:rsid w:val="00366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70pt">
    <w:name w:val="Основной текст (7) + Интервал 0 pt"/>
    <w:basedOn w:val="7"/>
    <w:rsid w:val="00366909"/>
    <w:rPr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70">
    <w:name w:val="Основной текст (7)"/>
    <w:basedOn w:val="7"/>
    <w:rsid w:val="00366909"/>
    <w:rPr>
      <w:color w:val="000000"/>
      <w:w w:val="100"/>
      <w:position w:val="0"/>
      <w:sz w:val="24"/>
      <w:szCs w:val="24"/>
      <w:lang w:val="ru-RU"/>
    </w:rPr>
  </w:style>
  <w:style w:type="character" w:customStyle="1" w:styleId="6115pt1pt">
    <w:name w:val="Основной текст (6) + 11;5 pt;Интервал 1 pt"/>
    <w:basedOn w:val="6"/>
    <w:rsid w:val="00366909"/>
    <w:rPr>
      <w:color w:val="000000"/>
      <w:spacing w:val="20"/>
      <w:w w:val="100"/>
      <w:position w:val="0"/>
      <w:sz w:val="23"/>
      <w:szCs w:val="23"/>
      <w:lang w:val="ru-RU"/>
    </w:rPr>
  </w:style>
  <w:style w:type="character" w:customStyle="1" w:styleId="7145pt0pt">
    <w:name w:val="Основной текст (7) + 14;5 pt;Курсив;Интервал 0 pt"/>
    <w:basedOn w:val="7"/>
    <w:rsid w:val="00366909"/>
    <w:rPr>
      <w:i/>
      <w:iCs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613pt0pt">
    <w:name w:val="Основной текст (6) + 13 pt;Курсив;Интервал 0 pt"/>
    <w:basedOn w:val="6"/>
    <w:rsid w:val="00366909"/>
    <w:rPr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513pt">
    <w:name w:val="Основной текст (5) + 13 pt;Не полужирный;Курсив"/>
    <w:basedOn w:val="5"/>
    <w:rsid w:val="00366909"/>
    <w:rPr>
      <w:b/>
      <w:bCs/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50pt1">
    <w:name w:val="Основной текст (5) + Не полужирный;Интервал 0 pt_1"/>
    <w:basedOn w:val="5"/>
    <w:rsid w:val="00366909"/>
    <w:rPr>
      <w:b/>
      <w:bCs/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58pt">
    <w:name w:val="Основной текст (5) + 8 pt"/>
    <w:basedOn w:val="5"/>
    <w:rsid w:val="00366909"/>
    <w:rPr>
      <w:color w:val="000000"/>
      <w:spacing w:val="0"/>
      <w:w w:val="100"/>
      <w:position w:val="0"/>
      <w:sz w:val="16"/>
      <w:szCs w:val="16"/>
    </w:rPr>
  </w:style>
  <w:style w:type="character" w:customStyle="1" w:styleId="5125pt">
    <w:name w:val="Основной текст (5) + 12;5 pt;Не полужирный;Курсив"/>
    <w:basedOn w:val="5"/>
    <w:rsid w:val="00366909"/>
    <w:rPr>
      <w:b/>
      <w:bCs/>
      <w:i/>
      <w:i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510pt1pt">
    <w:name w:val="Основной текст (5) + 10 pt;Интервал 1 pt"/>
    <w:basedOn w:val="5"/>
    <w:rsid w:val="00366909"/>
    <w:rPr>
      <w:color w:val="000000"/>
      <w:spacing w:val="30"/>
      <w:w w:val="100"/>
      <w:position w:val="0"/>
      <w:sz w:val="20"/>
      <w:szCs w:val="20"/>
      <w:lang w:val="ru-RU"/>
    </w:rPr>
  </w:style>
  <w:style w:type="character" w:customStyle="1" w:styleId="510pt1pt0">
    <w:name w:val="Основной текст (5) + 10 pt;Не полужирный;Интервал 1 pt"/>
    <w:basedOn w:val="5"/>
    <w:rsid w:val="00366909"/>
    <w:rPr>
      <w:b/>
      <w:bCs/>
      <w:color w:val="000000"/>
      <w:spacing w:val="30"/>
      <w:w w:val="100"/>
      <w:position w:val="0"/>
      <w:sz w:val="20"/>
      <w:szCs w:val="20"/>
      <w:lang w:val="ru-RU"/>
    </w:rPr>
  </w:style>
  <w:style w:type="character" w:customStyle="1" w:styleId="1">
    <w:name w:val="Заголовок №1_"/>
    <w:basedOn w:val="DefaultParagraphFont"/>
    <w:link w:val="11"/>
    <w:rsid w:val="00366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0pt0">
    <w:name w:val="Основной текст (7) + Полужирный;Интервал 0 pt"/>
    <w:basedOn w:val="7"/>
    <w:rsid w:val="00366909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Candara10pt-2pt">
    <w:name w:val="Заголовок №1 + Candara;10 pt;Не полужирный;Курсив;Интервал -2 pt"/>
    <w:basedOn w:val="1"/>
    <w:rsid w:val="00366909"/>
    <w:rPr>
      <w:rFonts w:ascii="Candara" w:eastAsia="Candara" w:hAnsi="Candara" w:cs="Candara"/>
      <w:b/>
      <w:bCs/>
      <w:i/>
      <w:iCs/>
      <w:color w:val="000000"/>
      <w:spacing w:val="-40"/>
      <w:w w:val="100"/>
      <w:position w:val="0"/>
      <w:sz w:val="20"/>
      <w:szCs w:val="20"/>
      <w:lang w:val="ru-RU"/>
    </w:rPr>
  </w:style>
  <w:style w:type="character" w:customStyle="1" w:styleId="70pt00">
    <w:name w:val="Основной текст (7) + Полужирный;Интервал 0 pt_0"/>
    <w:basedOn w:val="7"/>
    <w:rsid w:val="00366909"/>
    <w:rPr>
      <w:b/>
      <w:bCs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5Candara">
    <w:name w:val="Основной текст (5) + Candara;Не полужирный"/>
    <w:basedOn w:val="5"/>
    <w:rsid w:val="00366909"/>
    <w:rPr>
      <w:rFonts w:ascii="Candara" w:eastAsia="Candara" w:hAnsi="Candara" w:cs="Candara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0">
    <w:name w:val="Основной текст1"/>
    <w:basedOn w:val="Normal"/>
    <w:link w:val="a"/>
    <w:rsid w:val="00366909"/>
    <w:pPr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0">
    <w:name w:val="Колонтитул_0"/>
    <w:basedOn w:val="Normal"/>
    <w:link w:val="a0"/>
    <w:rsid w:val="003669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Normal"/>
    <w:link w:val="2"/>
    <w:rsid w:val="00366909"/>
    <w:pPr>
      <w:shd w:val="clear" w:color="auto" w:fill="FFFFFF"/>
      <w:spacing w:line="293" w:lineRule="exact"/>
      <w:jc w:val="center"/>
    </w:pPr>
    <w:rPr>
      <w:rFonts w:ascii="Candara" w:eastAsia="Candara" w:hAnsi="Candara" w:cs="Candara"/>
      <w:spacing w:val="50"/>
      <w:sz w:val="22"/>
      <w:szCs w:val="22"/>
    </w:rPr>
  </w:style>
  <w:style w:type="paragraph" w:customStyle="1" w:styleId="4">
    <w:name w:val="Основной текст (4)"/>
    <w:basedOn w:val="Normal"/>
    <w:link w:val="4Exact"/>
    <w:rsid w:val="003669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9"/>
      <w:szCs w:val="59"/>
    </w:rPr>
  </w:style>
  <w:style w:type="paragraph" w:customStyle="1" w:styleId="700">
    <w:name w:val="Основной текст (7)_0"/>
    <w:basedOn w:val="Normal"/>
    <w:link w:val="7"/>
    <w:rsid w:val="0036690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pacing w:val="20"/>
    </w:rPr>
  </w:style>
  <w:style w:type="paragraph" w:customStyle="1" w:styleId="30">
    <w:name w:val="Основной текст (3)"/>
    <w:basedOn w:val="Normal"/>
    <w:link w:val="3"/>
    <w:rsid w:val="00366909"/>
    <w:pPr>
      <w:shd w:val="clear" w:color="auto" w:fill="FFFFFF"/>
      <w:spacing w:before="240" w:after="240" w:line="0" w:lineRule="atLeast"/>
      <w:jc w:val="center"/>
    </w:pPr>
    <w:rPr>
      <w:rFonts w:ascii="MS Mincho" w:eastAsia="MS Mincho" w:hAnsi="MS Mincho" w:cs="MS Mincho"/>
      <w:sz w:val="22"/>
      <w:szCs w:val="22"/>
    </w:rPr>
  </w:style>
  <w:style w:type="paragraph" w:customStyle="1" w:styleId="50">
    <w:name w:val="Основной текст (5)"/>
    <w:basedOn w:val="Normal"/>
    <w:link w:val="5"/>
    <w:rsid w:val="00366909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Normal"/>
    <w:link w:val="6"/>
    <w:rsid w:val="00366909"/>
    <w:pPr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Normal"/>
    <w:link w:val="1"/>
    <w:rsid w:val="00366909"/>
    <w:pPr>
      <w:shd w:val="clear" w:color="auto" w:fill="FFFFFF"/>
      <w:spacing w:line="317" w:lineRule="exact"/>
      <w:ind w:firstLine="6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a2"/>
    <w:uiPriority w:val="99"/>
    <w:semiHidden/>
    <w:unhideWhenUsed/>
    <w:rsid w:val="00954A7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954A72"/>
    <w:rPr>
      <w:color w:val="000000"/>
    </w:rPr>
  </w:style>
  <w:style w:type="paragraph" w:styleId="Header">
    <w:name w:val="header"/>
    <w:basedOn w:val="Normal"/>
    <w:link w:val="a3"/>
    <w:uiPriority w:val="99"/>
    <w:semiHidden/>
    <w:unhideWhenUsed/>
    <w:rsid w:val="00954A7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954A7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