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1EED" w:rsidP="003C0C16">
      <w:pPr>
        <w:pStyle w:val="1"/>
      </w:pPr>
      <w:r>
        <w:t xml:space="preserve">                                                                       Дело № 5-</w:t>
      </w:r>
      <w:r w:rsidR="0052070C">
        <w:t>131</w:t>
      </w:r>
      <w:r w:rsidR="00EF31A9">
        <w:t>/</w:t>
      </w:r>
      <w:r w:rsidR="003812AC">
        <w:t>12</w:t>
      </w:r>
      <w:r w:rsidR="00417BA1">
        <w:t>/</w:t>
      </w:r>
      <w:r w:rsidR="00EF31A9">
        <w:t>20</w:t>
      </w:r>
      <w:r w:rsidR="004B4E83">
        <w:t>2</w:t>
      </w:r>
      <w:r w:rsidR="000C647A">
        <w:t>2</w:t>
      </w:r>
    </w:p>
    <w:p w:rsidR="0072401A" w:rsidP="003C0C16">
      <w:pPr>
        <w:pStyle w:val="1"/>
      </w:pPr>
      <w:r>
        <w:t>П О С Т А Н О В Л Е Н И Е</w:t>
      </w:r>
    </w:p>
    <w:p w:rsidR="0072401A">
      <w:pPr>
        <w:jc w:val="both"/>
        <w:rPr>
          <w:sz w:val="24"/>
        </w:rPr>
      </w:pPr>
    </w:p>
    <w:p w:rsidR="003C0C16">
      <w:pPr>
        <w:jc w:val="both"/>
        <w:rPr>
          <w:sz w:val="24"/>
        </w:rPr>
      </w:pPr>
      <w:r>
        <w:rPr>
          <w:sz w:val="24"/>
        </w:rPr>
        <w:t>14 марта</w:t>
      </w:r>
      <w:r w:rsidR="0072401A">
        <w:rPr>
          <w:sz w:val="24"/>
        </w:rPr>
        <w:t>20</w:t>
      </w:r>
      <w:r w:rsidR="004B4E83">
        <w:rPr>
          <w:sz w:val="24"/>
        </w:rPr>
        <w:t>2</w:t>
      </w:r>
      <w:r>
        <w:rPr>
          <w:sz w:val="24"/>
        </w:rPr>
        <w:t>2</w:t>
      </w:r>
      <w:r w:rsidR="0072401A">
        <w:rPr>
          <w:sz w:val="24"/>
        </w:rPr>
        <w:t>г</w:t>
      </w:r>
      <w:r w:rsidR="00F60558">
        <w:rPr>
          <w:sz w:val="24"/>
        </w:rPr>
        <w:t>ода</w:t>
      </w:r>
      <w:r w:rsidR="00417BA1">
        <w:rPr>
          <w:sz w:val="24"/>
        </w:rPr>
        <w:t xml:space="preserve">                                                        город Нижнекамск, РТ</w:t>
      </w:r>
    </w:p>
    <w:p w:rsidR="0072401A">
      <w:pPr>
        <w:jc w:val="both"/>
        <w:rPr>
          <w:sz w:val="24"/>
        </w:rPr>
      </w:pPr>
      <w:r>
        <w:rPr>
          <w:sz w:val="24"/>
        </w:rPr>
        <w:t>Исполняющий обязанности м</w:t>
      </w:r>
      <w:r>
        <w:rPr>
          <w:sz w:val="24"/>
        </w:rPr>
        <w:t>ирово</w:t>
      </w:r>
      <w:r>
        <w:rPr>
          <w:sz w:val="24"/>
        </w:rPr>
        <w:t>го</w:t>
      </w:r>
      <w:r>
        <w:rPr>
          <w:sz w:val="24"/>
        </w:rPr>
        <w:t xml:space="preserve"> судь</w:t>
      </w:r>
      <w:r>
        <w:rPr>
          <w:sz w:val="24"/>
        </w:rPr>
        <w:t>и</w:t>
      </w:r>
      <w:r>
        <w:rPr>
          <w:sz w:val="24"/>
        </w:rPr>
        <w:t xml:space="preserve"> судебного участка №</w:t>
      </w:r>
      <w:r>
        <w:rPr>
          <w:sz w:val="24"/>
        </w:rPr>
        <w:t>1</w:t>
      </w:r>
      <w:r w:rsidR="007D2096">
        <w:rPr>
          <w:sz w:val="24"/>
        </w:rPr>
        <w:t>2</w:t>
      </w:r>
      <w:r w:rsidR="0072768F">
        <w:rPr>
          <w:sz w:val="24"/>
        </w:rPr>
        <w:t xml:space="preserve">по </w:t>
      </w:r>
      <w:r>
        <w:rPr>
          <w:sz w:val="24"/>
        </w:rPr>
        <w:t>Нижнекамско</w:t>
      </w:r>
      <w:r w:rsidR="0072768F">
        <w:rPr>
          <w:sz w:val="24"/>
        </w:rPr>
        <w:t xml:space="preserve">му судебному </w:t>
      </w:r>
      <w:r>
        <w:rPr>
          <w:sz w:val="24"/>
        </w:rPr>
        <w:t xml:space="preserve"> район</w:t>
      </w:r>
      <w:r w:rsidR="0072768F">
        <w:rPr>
          <w:sz w:val="24"/>
        </w:rPr>
        <w:t>у</w:t>
      </w:r>
      <w:r>
        <w:rPr>
          <w:sz w:val="24"/>
        </w:rPr>
        <w:t xml:space="preserve"> РТ </w:t>
      </w:r>
      <w:r w:rsidR="007D2096">
        <w:rPr>
          <w:sz w:val="24"/>
        </w:rPr>
        <w:t>Анастасьева М.Г.</w:t>
      </w:r>
      <w:r>
        <w:rPr>
          <w:sz w:val="24"/>
        </w:rPr>
        <w:t>,</w:t>
      </w:r>
      <w:r w:rsidR="00387A27">
        <w:rPr>
          <w:sz w:val="24"/>
        </w:rPr>
        <w:t xml:space="preserve"> </w:t>
      </w:r>
      <w:r w:rsidR="00BC5DA9">
        <w:rPr>
          <w:sz w:val="24"/>
        </w:rPr>
        <w:t>р</w:t>
      </w:r>
      <w:r>
        <w:rPr>
          <w:sz w:val="24"/>
        </w:rPr>
        <w:t xml:space="preserve">ассмотрев материалы по </w:t>
      </w:r>
      <w:r w:rsidR="0072768F">
        <w:rPr>
          <w:sz w:val="24"/>
        </w:rPr>
        <w:t xml:space="preserve">части 1 </w:t>
      </w:r>
      <w:r>
        <w:rPr>
          <w:sz w:val="24"/>
        </w:rPr>
        <w:t>ст</w:t>
      </w:r>
      <w:r w:rsidR="0072768F">
        <w:rPr>
          <w:sz w:val="24"/>
        </w:rPr>
        <w:t>атьи</w:t>
      </w:r>
      <w:r>
        <w:rPr>
          <w:sz w:val="24"/>
        </w:rPr>
        <w:t xml:space="preserve"> 6.9 К</w:t>
      </w:r>
      <w:r w:rsidR="0072768F">
        <w:rPr>
          <w:sz w:val="24"/>
        </w:rPr>
        <w:t xml:space="preserve">одекса Российской Федерации об административных правонарушениях </w:t>
      </w:r>
      <w:r>
        <w:rPr>
          <w:sz w:val="24"/>
        </w:rPr>
        <w:t>в отношении</w:t>
      </w:r>
    </w:p>
    <w:p w:rsidR="008F564C" w:rsidP="008F564C">
      <w:pPr>
        <w:jc w:val="both"/>
        <w:rPr>
          <w:sz w:val="24"/>
          <w:szCs w:val="24"/>
        </w:rPr>
      </w:pPr>
      <w:r>
        <w:rPr>
          <w:sz w:val="24"/>
          <w:szCs w:val="24"/>
        </w:rPr>
        <w:t>Лях С</w:t>
      </w:r>
      <w:r w:rsidR="00387A27">
        <w:rPr>
          <w:sz w:val="24"/>
          <w:szCs w:val="24"/>
        </w:rPr>
        <w:t>.</w:t>
      </w:r>
      <w:r>
        <w:rPr>
          <w:sz w:val="24"/>
          <w:szCs w:val="24"/>
        </w:rPr>
        <w:t>Н</w:t>
      </w:r>
      <w:r w:rsidR="00387A27">
        <w:rPr>
          <w:sz w:val="24"/>
          <w:szCs w:val="24"/>
        </w:rPr>
        <w:t>.</w:t>
      </w:r>
      <w:r w:rsidRPr="00687F45" w:rsidR="00EC17D0">
        <w:rPr>
          <w:sz w:val="24"/>
          <w:szCs w:val="24"/>
        </w:rPr>
        <w:t xml:space="preserve">, </w:t>
      </w:r>
      <w:r w:rsidR="00387A27">
        <w:rPr>
          <w:sz w:val="28"/>
          <w:szCs w:val="28"/>
        </w:rPr>
        <w:t>«…»</w:t>
      </w:r>
    </w:p>
    <w:p w:rsidR="003C0C16" w:rsidP="008F564C">
      <w:pPr>
        <w:jc w:val="center"/>
        <w:rPr>
          <w:sz w:val="24"/>
        </w:rPr>
      </w:pPr>
      <w:r>
        <w:rPr>
          <w:sz w:val="24"/>
        </w:rPr>
        <w:t>У С Т А Н О В И Л:</w:t>
      </w:r>
    </w:p>
    <w:p w:rsidR="007D2096" w:rsidP="007D2096">
      <w:pPr>
        <w:pStyle w:val="BodyText"/>
        <w:ind w:firstLine="851"/>
      </w:pPr>
      <w:r>
        <w:t xml:space="preserve">26 февраля </w:t>
      </w:r>
      <w:r w:rsidR="00DD677B">
        <w:t>2</w:t>
      </w:r>
      <w:r w:rsidR="005D6CDE">
        <w:t>0</w:t>
      </w:r>
      <w:r w:rsidR="005952BF">
        <w:t>2</w:t>
      </w:r>
      <w:r>
        <w:t>2</w:t>
      </w:r>
      <w:r w:rsidR="005D6CDE">
        <w:t xml:space="preserve"> года </w:t>
      </w:r>
      <w:r w:rsidR="009E5976">
        <w:t xml:space="preserve">в </w:t>
      </w:r>
      <w:r w:rsidR="00EF31A9">
        <w:t>1</w:t>
      </w:r>
      <w:r>
        <w:t>8</w:t>
      </w:r>
      <w:r w:rsidR="009E5976">
        <w:t xml:space="preserve"> час</w:t>
      </w:r>
      <w:r w:rsidR="003C0C16">
        <w:t xml:space="preserve">ов </w:t>
      </w:r>
      <w:r>
        <w:t>1</w:t>
      </w:r>
      <w:r w:rsidR="0068152B">
        <w:t>0 минут</w:t>
      </w:r>
      <w:r w:rsidR="00387A27">
        <w:t xml:space="preserve"> </w:t>
      </w:r>
      <w:r>
        <w:t>Лях С.Н.</w:t>
      </w:r>
      <w:r w:rsidR="00C464C8">
        <w:t>, находясь</w:t>
      </w:r>
      <w:r w:rsidR="00387A27">
        <w:t xml:space="preserve">  </w:t>
      </w:r>
      <w:r>
        <w:t xml:space="preserve">возле дома </w:t>
      </w:r>
      <w:r w:rsidR="00387A27">
        <w:rPr>
          <w:sz w:val="28"/>
          <w:szCs w:val="28"/>
        </w:rPr>
        <w:t>«…»</w:t>
      </w:r>
      <w:r>
        <w:t xml:space="preserve"> по улице </w:t>
      </w:r>
      <w:r w:rsidR="00387A27">
        <w:rPr>
          <w:sz w:val="28"/>
          <w:szCs w:val="28"/>
        </w:rPr>
        <w:t>«…»</w:t>
      </w:r>
      <w:r>
        <w:t xml:space="preserve"> го</w:t>
      </w:r>
      <w:r w:rsidR="00C23E10">
        <w:t>род</w:t>
      </w:r>
      <w:r>
        <w:t>а</w:t>
      </w:r>
      <w:r w:rsidR="00387A27">
        <w:t xml:space="preserve"> </w:t>
      </w:r>
      <w:r w:rsidR="00C23E10">
        <w:t>Нижнекамск</w:t>
      </w:r>
      <w:r>
        <w:t>а</w:t>
      </w:r>
      <w:r w:rsidR="00C23E10">
        <w:t>,</w:t>
      </w:r>
      <w:r w:rsidR="009544A0">
        <w:t xml:space="preserve"> пот</w:t>
      </w:r>
      <w:r w:rsidR="00004CED">
        <w:t>ребил</w:t>
      </w:r>
      <w:r w:rsidR="00387A27">
        <w:t xml:space="preserve"> </w:t>
      </w:r>
      <w:r w:rsidR="002B4B64">
        <w:t xml:space="preserve">наркотическое </w:t>
      </w:r>
      <w:r w:rsidR="00FE3349">
        <w:t xml:space="preserve">  вещество</w:t>
      </w:r>
      <w:r w:rsidR="000676FD">
        <w:t xml:space="preserve"> без наз</w:t>
      </w:r>
      <w:r w:rsidR="0072401A">
        <w:t>начения врача</w:t>
      </w:r>
      <w:r>
        <w:t>,</w:t>
      </w:r>
      <w:r w:rsidR="00387A27">
        <w:t xml:space="preserve"> </w:t>
      </w:r>
      <w:r>
        <w:t xml:space="preserve">тем самым совершил административное правонарушение, предусмотренное </w:t>
      </w:r>
      <w:r w:rsidR="0072768F">
        <w:t xml:space="preserve">частью 1 </w:t>
      </w:r>
      <w:r>
        <w:t>ст</w:t>
      </w:r>
      <w:r w:rsidR="0072768F">
        <w:t xml:space="preserve">атьи </w:t>
      </w:r>
      <w:r>
        <w:t>6.9</w:t>
      </w:r>
      <w:r w:rsidR="0072768F">
        <w:t xml:space="preserve"> Кодекса Российской Федерации об административных правонарушения</w:t>
      </w:r>
      <w:r w:rsidR="00880928">
        <w:t>.</w:t>
      </w:r>
    </w:p>
    <w:p w:rsidR="003C0C16" w:rsidP="007D2096">
      <w:pPr>
        <w:pStyle w:val="BodyText"/>
        <w:ind w:firstLine="851"/>
      </w:pPr>
      <w:r>
        <w:t>В судебном заседании</w:t>
      </w:r>
      <w:r w:rsidR="00387A27">
        <w:t xml:space="preserve"> </w:t>
      </w:r>
      <w:r w:rsidR="00EF14D5">
        <w:t>Лях С.Н.</w:t>
      </w:r>
      <w:r w:rsidR="005D6CDE">
        <w:t xml:space="preserve"> вину признал</w:t>
      </w:r>
      <w:r w:rsidR="0052070C">
        <w:t>, пояснив, что потребляет наркотические вещества давно, был перерыв</w:t>
      </w:r>
      <w:r w:rsidR="00382250">
        <w:t>.</w:t>
      </w:r>
    </w:p>
    <w:p w:rsidR="005952BF" w:rsidP="00EC17D0">
      <w:pPr>
        <w:pStyle w:val="BodyText"/>
        <w:ind w:firstLine="851"/>
      </w:pPr>
      <w:r>
        <w:t xml:space="preserve">Вина </w:t>
      </w:r>
      <w:r w:rsidR="00C60596">
        <w:t>его</w:t>
      </w:r>
      <w:r w:rsidR="003200D3">
        <w:t xml:space="preserve"> п</w:t>
      </w:r>
      <w:r w:rsidR="000A046A">
        <w:t>одт</w:t>
      </w:r>
      <w:r>
        <w:t>верждаетсяматериалами дела</w:t>
      </w:r>
      <w:r w:rsidR="00D16149">
        <w:t>:  протоколом</w:t>
      </w:r>
      <w:r w:rsidR="006B5CCF">
        <w:t xml:space="preserve"> об административном правонарушении, рапортом</w:t>
      </w:r>
      <w:r w:rsidR="00F9316D">
        <w:t xml:space="preserve">, </w:t>
      </w:r>
      <w:r w:rsidR="00C464C8">
        <w:t xml:space="preserve">справкой, </w:t>
      </w:r>
      <w:r w:rsidR="00DD518A">
        <w:t>актом</w:t>
      </w:r>
      <w:r w:rsidR="00AB7755">
        <w:t xml:space="preserve"> медицинского освидетельствования</w:t>
      </w:r>
      <w:r w:rsidR="00004CED">
        <w:t xml:space="preserve">, </w:t>
      </w:r>
      <w:r w:rsidR="0078537D">
        <w:t>из которого видно, что установлен</w:t>
      </w:r>
      <w:r w:rsidR="00FE3349">
        <w:t xml:space="preserve">о состояние  опьянения, вызванного употреблением </w:t>
      </w:r>
      <w:r w:rsidR="003C0C16">
        <w:t>наркотическ</w:t>
      </w:r>
      <w:r w:rsidR="00AF3C94">
        <w:t>их</w:t>
      </w:r>
      <w:r w:rsidR="003C0C16">
        <w:t xml:space="preserve"> веществ</w:t>
      </w:r>
      <w:r w:rsidR="009166DD">
        <w:t>.</w:t>
      </w:r>
    </w:p>
    <w:p w:rsidR="00EF31A9" w:rsidP="00EC17D0">
      <w:pPr>
        <w:pStyle w:val="BodyText"/>
        <w:ind w:firstLine="851"/>
      </w:pPr>
      <w:r w:rsidRPr="007B46A5">
        <w:rPr>
          <w:szCs w:val="24"/>
        </w:rPr>
        <w:t>Суд считает вину</w:t>
      </w:r>
      <w:r w:rsidR="00387A27">
        <w:rPr>
          <w:szCs w:val="24"/>
        </w:rPr>
        <w:t xml:space="preserve"> </w:t>
      </w:r>
      <w:r w:rsidR="00EF14D5">
        <w:rPr>
          <w:szCs w:val="24"/>
        </w:rPr>
        <w:t>Лях С.Н.</w:t>
      </w:r>
      <w:r w:rsidR="00B6102F">
        <w:rPr>
          <w:szCs w:val="24"/>
        </w:rPr>
        <w:t xml:space="preserve">установленной. </w:t>
      </w:r>
      <w:r w:rsidRPr="007B46A5" w:rsidR="00B6102F">
        <w:rPr>
          <w:szCs w:val="24"/>
        </w:rPr>
        <w:t xml:space="preserve">В его действиях усматривается состав административного правонарушения, предусмотренного </w:t>
      </w:r>
      <w:r w:rsidR="0072768F">
        <w:rPr>
          <w:szCs w:val="24"/>
        </w:rPr>
        <w:t xml:space="preserve">частью 1 </w:t>
      </w:r>
      <w:r w:rsidRPr="007B46A5" w:rsidR="00B6102F">
        <w:rPr>
          <w:szCs w:val="24"/>
        </w:rPr>
        <w:t>ст</w:t>
      </w:r>
      <w:r w:rsidR="0072768F">
        <w:rPr>
          <w:szCs w:val="24"/>
        </w:rPr>
        <w:t xml:space="preserve">атьи </w:t>
      </w:r>
      <w:r w:rsidRPr="007B46A5" w:rsidR="00B6102F">
        <w:rPr>
          <w:szCs w:val="24"/>
        </w:rPr>
        <w:t xml:space="preserve">6.9  </w:t>
      </w:r>
      <w:r w:rsidR="0072768F">
        <w:t>Кодекса Российской Федерации об административных правонарушениях</w:t>
      </w:r>
      <w:r w:rsidRPr="007B46A5" w:rsidR="00B6102F">
        <w:rPr>
          <w:szCs w:val="24"/>
        </w:rPr>
        <w:t xml:space="preserve"> как </w:t>
      </w:r>
      <w:r>
        <w:rPr>
          <w:szCs w:val="24"/>
        </w:rPr>
        <w:t>п</w:t>
      </w:r>
      <w:r>
        <w:t xml:space="preserve">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5" w:history="1">
        <w:r>
          <w:rPr>
            <w:color w:val="0000FF"/>
          </w:rPr>
          <w:t>частью 2 статьи 20.20</w:t>
        </w:r>
      </w:hyperlink>
      <w:r>
        <w:t xml:space="preserve">, </w:t>
      </w:r>
      <w:hyperlink r:id="rId6" w:history="1">
        <w:r>
          <w:rPr>
            <w:color w:val="0000FF"/>
          </w:rPr>
          <w:t>статьей 20.22</w:t>
        </w:r>
      </w:hyperlink>
      <w:r>
        <w:t xml:space="preserve"> настоящего Кодекса.</w:t>
      </w:r>
    </w:p>
    <w:p w:rsidR="005952BF" w:rsidP="00EC17D0">
      <w:pPr>
        <w:pStyle w:val="BodyText"/>
        <w:ind w:firstLine="851"/>
      </w:pPr>
      <w:r>
        <w:rPr>
          <w:color w:val="22272F"/>
          <w:sz w:val="23"/>
          <w:szCs w:val="23"/>
          <w:shd w:val="clear" w:color="auto" w:fill="FFFFFF"/>
        </w:rPr>
        <w:t>В соответствии с частью 2.1 статьи 4.1 Кодекса Российской Федерации об административных право</w:t>
      </w:r>
      <w:r w:rsidR="00057C13">
        <w:rPr>
          <w:color w:val="22272F"/>
          <w:sz w:val="23"/>
          <w:szCs w:val="23"/>
          <w:shd w:val="clear" w:color="auto" w:fill="FFFFFF"/>
        </w:rPr>
        <w:t>н</w:t>
      </w:r>
      <w:r>
        <w:rPr>
          <w:color w:val="22272F"/>
          <w:sz w:val="23"/>
          <w:szCs w:val="23"/>
          <w:shd w:val="clear" w:color="auto" w:fill="FFFFFF"/>
        </w:rPr>
        <w:t>арушениях при назначении административного наказания за совершение административных правонарушений в области </w:t>
      </w:r>
      <w:hyperlink r:id="rId7" w:anchor="/document/12107402/entry/3" w:history="1">
        <w:r>
          <w:rPr>
            <w:rStyle w:val="Hyperlink"/>
            <w:color w:val="3272C0"/>
            <w:sz w:val="23"/>
            <w:szCs w:val="23"/>
            <w:shd w:val="clear" w:color="auto" w:fill="FFFFFF"/>
          </w:rPr>
          <w:t>законодательства</w:t>
        </w:r>
      </w:hyperlink>
      <w:r>
        <w:rPr>
          <w:color w:val="22272F"/>
          <w:sz w:val="23"/>
          <w:szCs w:val="23"/>
          <w:shd w:val="clear" w:color="auto" w:fill="FFFFFF"/>
        </w:rPr>
        <w:t>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7" w:anchor="/document/70666048/entry/1000" w:history="1">
        <w:r>
          <w:rPr>
            <w:rStyle w:val="Hyperlink"/>
            <w:color w:val="3272C0"/>
            <w:sz w:val="23"/>
            <w:szCs w:val="23"/>
            <w:shd w:val="clear" w:color="auto" w:fill="FFFFFF"/>
          </w:rPr>
          <w:t>порядке</w:t>
        </w:r>
      </w:hyperlink>
      <w:r>
        <w:rPr>
          <w:color w:val="22272F"/>
          <w:sz w:val="23"/>
          <w:szCs w:val="23"/>
          <w:shd w:val="clear" w:color="auto" w:fill="FFFFFF"/>
        </w:rPr>
        <w:t>, установленном Правительством Российской Федерации.</w:t>
      </w:r>
    </w:p>
    <w:p w:rsidR="008965C5" w:rsidP="007D2096">
      <w:pPr>
        <w:pStyle w:val="BodyText"/>
        <w:ind w:firstLine="851"/>
      </w:pPr>
      <w:r>
        <w:t xml:space="preserve">При назначении наказания суд учитывает обстоятельства совершенного правонарушения и личность </w:t>
      </w:r>
      <w:r w:rsidR="005952BF">
        <w:t>лица, привлекаемого к административной ответственности</w:t>
      </w:r>
      <w:r>
        <w:t>.</w:t>
      </w:r>
      <w:r w:rsidR="0072768F">
        <w:t>Смягчающим обстоятельством суд признает признание вины</w:t>
      </w:r>
      <w:r w:rsidR="00B73D75">
        <w:t>.</w:t>
      </w:r>
      <w:r w:rsidR="005952BF">
        <w:t>Отягчающи</w:t>
      </w:r>
      <w:r w:rsidR="00EF14D5">
        <w:t>х</w:t>
      </w:r>
      <w:r w:rsidR="005952BF">
        <w:t xml:space="preserve"> обстоятельств</w:t>
      </w:r>
      <w:r w:rsidR="00EF14D5">
        <w:t xml:space="preserve"> не установлено</w:t>
      </w:r>
      <w:r w:rsidR="005952BF">
        <w:t>.</w:t>
      </w:r>
    </w:p>
    <w:p w:rsidR="00B73D75" w:rsidP="00B73D75">
      <w:pPr>
        <w:pStyle w:val="BodyText"/>
        <w:ind w:firstLine="851"/>
      </w:pPr>
      <w:r>
        <w:t xml:space="preserve">С учетом личности лица, привлекаемого к административной ответственности, обстоятельств совершенного правонарушения, а также в целях предупреждения совершения новых правонарушений, суд считает, что необходимо назначить более строгое наказание, чем штраф. </w:t>
      </w:r>
    </w:p>
    <w:p w:rsidR="003C0C16" w:rsidP="00BC5DA9">
      <w:pPr>
        <w:pStyle w:val="BodyText"/>
        <w:ind w:firstLine="851"/>
      </w:pPr>
      <w:r>
        <w:t>Р</w:t>
      </w:r>
      <w:r w:rsidR="0072401A">
        <w:t>уководствуясь ст</w:t>
      </w:r>
      <w:r w:rsidR="0072768F">
        <w:t xml:space="preserve">атьями </w:t>
      </w:r>
      <w:r>
        <w:t xml:space="preserve">29.9-29.11 </w:t>
      </w:r>
      <w:r w:rsidR="0072768F">
        <w:t>Кодекса Российской Федерации об административных правонарушениях</w:t>
      </w:r>
      <w:r w:rsidR="0072401A">
        <w:t>,</w:t>
      </w:r>
    </w:p>
    <w:p w:rsidR="0068152B" w:rsidP="00BC5DA9">
      <w:pPr>
        <w:pStyle w:val="BodyText"/>
        <w:ind w:firstLine="851"/>
      </w:pPr>
    </w:p>
    <w:p w:rsidR="0072401A" w:rsidP="003C0C16">
      <w:pPr>
        <w:jc w:val="center"/>
        <w:rPr>
          <w:sz w:val="24"/>
        </w:rPr>
      </w:pPr>
      <w:r>
        <w:rPr>
          <w:sz w:val="24"/>
        </w:rPr>
        <w:t>П О С Т А Н О В И Л:</w:t>
      </w:r>
    </w:p>
    <w:p w:rsidR="0068152B" w:rsidP="003C0C16">
      <w:pPr>
        <w:jc w:val="center"/>
        <w:rPr>
          <w:sz w:val="24"/>
        </w:rPr>
      </w:pPr>
    </w:p>
    <w:p w:rsidR="001F7FA7" w:rsidP="008965C5">
      <w:pPr>
        <w:pStyle w:val="BodyText"/>
        <w:ind w:firstLine="851"/>
      </w:pPr>
      <w:r>
        <w:t>При</w:t>
      </w:r>
      <w:r w:rsidR="00F92DAB">
        <w:t xml:space="preserve">знать </w:t>
      </w:r>
      <w:r w:rsidR="00EF14D5">
        <w:t>Лях С</w:t>
      </w:r>
      <w:r w:rsidR="00387A27">
        <w:t>.</w:t>
      </w:r>
      <w:r w:rsidR="00EF14D5">
        <w:t>Н</w:t>
      </w:r>
      <w:r w:rsidR="00387A27">
        <w:t>.</w:t>
      </w:r>
      <w:r w:rsidR="0070615F">
        <w:t xml:space="preserve"> вино</w:t>
      </w:r>
      <w:r w:rsidR="00F92DAB">
        <w:t>вным в совершении административного правонарушения, предусмотренного</w:t>
      </w:r>
      <w:r w:rsidR="0072768F">
        <w:t xml:space="preserve"> частью 1 статьи </w:t>
      </w:r>
      <w:r>
        <w:t xml:space="preserve">6.9 </w:t>
      </w:r>
      <w:r w:rsidR="0072768F">
        <w:t xml:space="preserve">Кодекса Российской Федерации об административных правонарушениях </w:t>
      </w:r>
      <w:r>
        <w:t xml:space="preserve"> и п</w:t>
      </w:r>
      <w:r w:rsidR="00E47D4A">
        <w:t xml:space="preserve">одвергнуть </w:t>
      </w:r>
      <w:r w:rsidR="0072401A">
        <w:t xml:space="preserve">административному </w:t>
      </w:r>
      <w:r w:rsidR="008965C5">
        <w:t xml:space="preserve">наказанию </w:t>
      </w:r>
      <w:r w:rsidR="0072401A">
        <w:t xml:space="preserve">в виде </w:t>
      </w:r>
      <w:r w:rsidR="00EC17D0">
        <w:t xml:space="preserve">ареста сроком </w:t>
      </w:r>
      <w:r w:rsidR="00B73D75">
        <w:t>5</w:t>
      </w:r>
      <w:r w:rsidR="00EC17D0">
        <w:t xml:space="preserve"> (</w:t>
      </w:r>
      <w:r w:rsidR="00B73D75">
        <w:t>пять</w:t>
      </w:r>
      <w:r w:rsidR="00EC17D0">
        <w:t>) суток</w:t>
      </w:r>
      <w:r w:rsidR="00C464C8">
        <w:t>.</w:t>
      </w:r>
    </w:p>
    <w:p w:rsidR="00EC17D0" w:rsidP="00EC17D0">
      <w:pPr>
        <w:ind w:firstLine="900"/>
        <w:jc w:val="both"/>
        <w:rPr>
          <w:sz w:val="24"/>
          <w:szCs w:val="24"/>
        </w:rPr>
      </w:pPr>
      <w:r w:rsidRPr="000A06F3">
        <w:rPr>
          <w:sz w:val="24"/>
          <w:szCs w:val="24"/>
        </w:rPr>
        <w:t xml:space="preserve">Срок наказания исчислять с </w:t>
      </w:r>
      <w:r w:rsidR="005952BF">
        <w:rPr>
          <w:sz w:val="24"/>
          <w:szCs w:val="24"/>
        </w:rPr>
        <w:t>1</w:t>
      </w:r>
      <w:r w:rsidR="0052070C">
        <w:rPr>
          <w:sz w:val="24"/>
          <w:szCs w:val="24"/>
        </w:rPr>
        <w:t>9</w:t>
      </w:r>
      <w:r w:rsidRPr="000A06F3">
        <w:rPr>
          <w:sz w:val="24"/>
          <w:szCs w:val="24"/>
        </w:rPr>
        <w:t xml:space="preserve"> часов </w:t>
      </w:r>
      <w:r w:rsidR="0052070C">
        <w:rPr>
          <w:sz w:val="24"/>
          <w:szCs w:val="24"/>
        </w:rPr>
        <w:t>00</w:t>
      </w:r>
      <w:r w:rsidRPr="000A06F3">
        <w:rPr>
          <w:sz w:val="24"/>
          <w:szCs w:val="24"/>
        </w:rPr>
        <w:t xml:space="preserve"> минут </w:t>
      </w:r>
      <w:r w:rsidR="00EF14D5">
        <w:rPr>
          <w:sz w:val="24"/>
          <w:szCs w:val="24"/>
        </w:rPr>
        <w:t xml:space="preserve">13 марта </w:t>
      </w:r>
      <w:r w:rsidRPr="000A06F3">
        <w:rPr>
          <w:sz w:val="24"/>
          <w:szCs w:val="24"/>
        </w:rPr>
        <w:t>20</w:t>
      </w:r>
      <w:r w:rsidR="005952BF">
        <w:rPr>
          <w:sz w:val="24"/>
          <w:szCs w:val="24"/>
        </w:rPr>
        <w:t>2</w:t>
      </w:r>
      <w:r w:rsidR="00EF14D5">
        <w:rPr>
          <w:sz w:val="24"/>
          <w:szCs w:val="24"/>
        </w:rPr>
        <w:t>2</w:t>
      </w:r>
      <w:r w:rsidRPr="000A06F3">
        <w:rPr>
          <w:sz w:val="24"/>
          <w:szCs w:val="24"/>
        </w:rPr>
        <w:t xml:space="preserve"> года. </w:t>
      </w:r>
      <w:r>
        <w:rPr>
          <w:sz w:val="24"/>
          <w:szCs w:val="24"/>
        </w:rPr>
        <w:t>Зачесть в срок наказания срок административного задержания.</w:t>
      </w:r>
    </w:p>
    <w:p w:rsidR="00EC17D0" w:rsidP="00EC17D0">
      <w:pPr>
        <w:ind w:firstLine="900"/>
        <w:jc w:val="both"/>
        <w:rPr>
          <w:sz w:val="24"/>
          <w:szCs w:val="24"/>
        </w:rPr>
      </w:pPr>
      <w:r>
        <w:rPr>
          <w:sz w:val="24"/>
          <w:szCs w:val="24"/>
        </w:rPr>
        <w:t xml:space="preserve">Возложить на </w:t>
      </w:r>
      <w:r w:rsidR="00EF14D5">
        <w:rPr>
          <w:sz w:val="24"/>
          <w:szCs w:val="24"/>
        </w:rPr>
        <w:t>Лях С</w:t>
      </w:r>
      <w:r w:rsidR="00387A27">
        <w:rPr>
          <w:sz w:val="24"/>
          <w:szCs w:val="24"/>
        </w:rPr>
        <w:t>.</w:t>
      </w:r>
      <w:r w:rsidR="00EF14D5">
        <w:rPr>
          <w:sz w:val="24"/>
          <w:szCs w:val="24"/>
        </w:rPr>
        <w:t>Н</w:t>
      </w:r>
      <w:r w:rsidR="00387A27">
        <w:rPr>
          <w:sz w:val="24"/>
          <w:szCs w:val="24"/>
        </w:rPr>
        <w:t>.</w:t>
      </w:r>
      <w:r>
        <w:rPr>
          <w:sz w:val="24"/>
        </w:rPr>
        <w:t xml:space="preserve"> обязанность </w:t>
      </w:r>
      <w:r>
        <w:rPr>
          <w:sz w:val="24"/>
          <w:szCs w:val="24"/>
        </w:rPr>
        <w:t xml:space="preserve">пройти </w:t>
      </w:r>
      <w:r w:rsidR="0052070C">
        <w:rPr>
          <w:sz w:val="24"/>
          <w:szCs w:val="24"/>
        </w:rPr>
        <w:t xml:space="preserve">лечение от наркомании </w:t>
      </w:r>
      <w:r>
        <w:rPr>
          <w:sz w:val="24"/>
          <w:szCs w:val="24"/>
        </w:rPr>
        <w:t>в связи с потреблением наркотических средств психотропных веществ без назначения врача в специализированном учреждении по месту регистрации в течение месяца со дня вступления постановления в законную силу.</w:t>
      </w:r>
    </w:p>
    <w:p w:rsidR="00EC17D0" w:rsidRPr="000A06F3" w:rsidP="00EC17D0">
      <w:pPr>
        <w:ind w:firstLine="900"/>
        <w:jc w:val="both"/>
        <w:rPr>
          <w:sz w:val="24"/>
          <w:szCs w:val="24"/>
        </w:rPr>
      </w:pPr>
      <w:r>
        <w:rPr>
          <w:sz w:val="24"/>
          <w:szCs w:val="24"/>
        </w:rPr>
        <w:t xml:space="preserve">Исполнение постановления возложить на </w:t>
      </w:r>
      <w:r w:rsidRPr="000A06F3">
        <w:rPr>
          <w:sz w:val="24"/>
          <w:szCs w:val="24"/>
        </w:rPr>
        <w:t>УМВД России по Нижнекамскому району РТ</w:t>
      </w:r>
      <w:r>
        <w:rPr>
          <w:sz w:val="24"/>
          <w:szCs w:val="24"/>
        </w:rPr>
        <w:t>.</w:t>
      </w:r>
    </w:p>
    <w:p w:rsidR="00EC17D0" w:rsidRPr="000A06F3" w:rsidP="00EC17D0">
      <w:pPr>
        <w:ind w:firstLine="900"/>
        <w:jc w:val="both"/>
        <w:rPr>
          <w:sz w:val="24"/>
          <w:szCs w:val="24"/>
        </w:rPr>
      </w:pPr>
      <w:r w:rsidRPr="000A06F3">
        <w:rPr>
          <w:sz w:val="24"/>
          <w:szCs w:val="24"/>
        </w:rPr>
        <w:t>Постановление подлежит немедленному исполнению.</w:t>
      </w:r>
    </w:p>
    <w:p w:rsidR="00EC17D0" w:rsidP="00EC17D0">
      <w:pPr>
        <w:ind w:firstLine="900"/>
        <w:jc w:val="both"/>
        <w:rPr>
          <w:sz w:val="24"/>
          <w:szCs w:val="24"/>
        </w:rPr>
      </w:pPr>
      <w:r w:rsidRPr="000A06F3">
        <w:rPr>
          <w:sz w:val="24"/>
          <w:szCs w:val="24"/>
        </w:rPr>
        <w:t>Копию постановления направить в УМВД России по Нижнекамскому району РТ на исполнение и должностному лицу, составившему протокол об административном правонарушении</w:t>
      </w:r>
      <w:r>
        <w:rPr>
          <w:sz w:val="24"/>
          <w:szCs w:val="24"/>
        </w:rPr>
        <w:t xml:space="preserve">, </w:t>
      </w:r>
      <w:r w:rsidRPr="000A06F3">
        <w:rPr>
          <w:sz w:val="24"/>
          <w:szCs w:val="24"/>
        </w:rPr>
        <w:t xml:space="preserve">УМВД России по Нижнекамскому району РТ </w:t>
      </w:r>
      <w:r>
        <w:rPr>
          <w:sz w:val="24"/>
          <w:szCs w:val="24"/>
        </w:rPr>
        <w:t>для исполнения дополнительного наказания и в Нижнекамский наркологический диспансер для сведения.</w:t>
      </w:r>
    </w:p>
    <w:p w:rsidR="00EC17D0" w:rsidP="00EC17D0">
      <w:pPr>
        <w:ind w:firstLine="900"/>
        <w:jc w:val="both"/>
        <w:rPr>
          <w:sz w:val="24"/>
        </w:rPr>
      </w:pPr>
      <w:r>
        <w:rPr>
          <w:sz w:val="24"/>
          <w:szCs w:val="24"/>
        </w:rPr>
        <w:t>Разъяснить, что в силу статьи  6.9.1 КоАП РФ у</w:t>
      </w:r>
      <w:r>
        <w:rPr>
          <w:sz w:val="24"/>
        </w:rPr>
        <w:t xml:space="preserve">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8" w:history="1">
        <w:r>
          <w:rPr>
            <w:color w:val="0000FF"/>
            <w:sz w:val="24"/>
          </w:rPr>
          <w:t>примечанием к статье 6.9</w:t>
        </w:r>
      </w:hyperlink>
      <w:r>
        <w:rPr>
          <w:sz w:val="24"/>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EC17D0" w:rsidP="00EC17D0">
      <w:pPr>
        <w:ind w:firstLine="900"/>
        <w:jc w:val="both"/>
      </w:pPr>
      <w:r>
        <w:rPr>
          <w:sz w:val="24"/>
        </w:rPr>
        <w:t>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EC17D0" w:rsidRPr="000A06F3" w:rsidP="00EC17D0">
      <w:pPr>
        <w:ind w:firstLine="900"/>
        <w:jc w:val="both"/>
        <w:rPr>
          <w:sz w:val="24"/>
          <w:szCs w:val="24"/>
        </w:rPr>
      </w:pPr>
      <w:r w:rsidRPr="000A06F3">
        <w:rPr>
          <w:sz w:val="24"/>
          <w:szCs w:val="24"/>
        </w:rPr>
        <w:t xml:space="preserve">Постановление может быть обжаловано в Нижнекамский городской суд в течение 10 суток со дня вручения </w:t>
      </w:r>
      <w:r>
        <w:rPr>
          <w:sz w:val="24"/>
          <w:szCs w:val="24"/>
        </w:rPr>
        <w:t>через мирового судью</w:t>
      </w:r>
      <w:r w:rsidRPr="000A06F3">
        <w:rPr>
          <w:sz w:val="24"/>
          <w:szCs w:val="24"/>
        </w:rPr>
        <w:t>.</w:t>
      </w:r>
    </w:p>
    <w:p w:rsidR="0072401A">
      <w:pPr>
        <w:jc w:val="both"/>
        <w:rPr>
          <w:sz w:val="24"/>
        </w:rPr>
      </w:pPr>
    </w:p>
    <w:p w:rsidR="0072401A">
      <w:pPr>
        <w:jc w:val="both"/>
        <w:rPr>
          <w:sz w:val="24"/>
        </w:rPr>
      </w:pPr>
      <w:r>
        <w:rPr>
          <w:sz w:val="24"/>
        </w:rPr>
        <w:t>Исполняющий обязанности м</w:t>
      </w:r>
      <w:r>
        <w:rPr>
          <w:sz w:val="24"/>
        </w:rPr>
        <w:t>ирово</w:t>
      </w:r>
      <w:r>
        <w:rPr>
          <w:sz w:val="24"/>
        </w:rPr>
        <w:t>го</w:t>
      </w:r>
      <w:r>
        <w:rPr>
          <w:sz w:val="24"/>
        </w:rPr>
        <w:t xml:space="preserve"> судь</w:t>
      </w:r>
      <w:r>
        <w:rPr>
          <w:sz w:val="24"/>
        </w:rPr>
        <w:t xml:space="preserve">и  </w:t>
      </w:r>
      <w:r w:rsidR="008965C5">
        <w:rPr>
          <w:sz w:val="24"/>
        </w:rPr>
        <w:t xml:space="preserve">           Анастасьева</w:t>
      </w:r>
      <w:r w:rsidR="00AD3919">
        <w:rPr>
          <w:sz w:val="24"/>
        </w:rPr>
        <w:t>М.Г.</w:t>
      </w:r>
    </w:p>
    <w:p w:rsidR="0072401A">
      <w:pPr>
        <w:jc w:val="both"/>
        <w:rPr>
          <w:sz w:val="24"/>
        </w:rPr>
      </w:pPr>
    </w:p>
    <w:sectPr w:rsidSect="00E51CE8">
      <w:pgSz w:w="11906" w:h="16838"/>
      <w:pgMar w:top="709"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84016E"/>
    <w:multiLevelType w:val="singleLevel"/>
    <w:tmpl w:val="F87C5D20"/>
    <w:lvl w:ilvl="0">
      <w:start w:val="13"/>
      <w:numFmt w:val="decimal"/>
      <w:lvlText w:val="%1"/>
      <w:lvlJc w:val="left"/>
      <w:pPr>
        <w:tabs>
          <w:tab w:val="num" w:pos="360"/>
        </w:tabs>
        <w:ind w:left="360" w:hanging="360"/>
      </w:pPr>
      <w:rPr>
        <w:rFonts w:hint="default"/>
      </w:rPr>
    </w:lvl>
  </w:abstractNum>
  <w:abstractNum w:abstractNumId="1">
    <w:nsid w:val="126C7909"/>
    <w:multiLevelType w:val="hybridMultilevel"/>
    <w:tmpl w:val="F808DA4E"/>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096"/>
    <w:rsid w:val="00004CED"/>
    <w:rsid w:val="00057C13"/>
    <w:rsid w:val="0006688C"/>
    <w:rsid w:val="000676FD"/>
    <w:rsid w:val="0007593E"/>
    <w:rsid w:val="000864B3"/>
    <w:rsid w:val="0008746C"/>
    <w:rsid w:val="000953E7"/>
    <w:rsid w:val="00095B16"/>
    <w:rsid w:val="000A046A"/>
    <w:rsid w:val="000A06F3"/>
    <w:rsid w:val="000A1A8C"/>
    <w:rsid w:val="000A2F10"/>
    <w:rsid w:val="000B2802"/>
    <w:rsid w:val="000C2A5E"/>
    <w:rsid w:val="000C647A"/>
    <w:rsid w:val="000E226C"/>
    <w:rsid w:val="000F1302"/>
    <w:rsid w:val="00124AA6"/>
    <w:rsid w:val="00145F0A"/>
    <w:rsid w:val="0016739B"/>
    <w:rsid w:val="00185030"/>
    <w:rsid w:val="001D4006"/>
    <w:rsid w:val="001D477C"/>
    <w:rsid w:val="001F7306"/>
    <w:rsid w:val="001F77AF"/>
    <w:rsid w:val="001F7FA7"/>
    <w:rsid w:val="00204287"/>
    <w:rsid w:val="00206A45"/>
    <w:rsid w:val="00224270"/>
    <w:rsid w:val="002312AA"/>
    <w:rsid w:val="00245321"/>
    <w:rsid w:val="00247673"/>
    <w:rsid w:val="0025147B"/>
    <w:rsid w:val="002636D0"/>
    <w:rsid w:val="00280504"/>
    <w:rsid w:val="00283FEE"/>
    <w:rsid w:val="002B20CF"/>
    <w:rsid w:val="002B4B64"/>
    <w:rsid w:val="002C6E8B"/>
    <w:rsid w:val="002D0401"/>
    <w:rsid w:val="002D1995"/>
    <w:rsid w:val="002E67B9"/>
    <w:rsid w:val="002F6BAA"/>
    <w:rsid w:val="0031390C"/>
    <w:rsid w:val="003200D3"/>
    <w:rsid w:val="003203D1"/>
    <w:rsid w:val="00326C95"/>
    <w:rsid w:val="00334317"/>
    <w:rsid w:val="003559E5"/>
    <w:rsid w:val="003669B5"/>
    <w:rsid w:val="00371955"/>
    <w:rsid w:val="003812AC"/>
    <w:rsid w:val="00382250"/>
    <w:rsid w:val="00387A27"/>
    <w:rsid w:val="00390A18"/>
    <w:rsid w:val="003A3972"/>
    <w:rsid w:val="003B0D7B"/>
    <w:rsid w:val="003B2979"/>
    <w:rsid w:val="003C0BEB"/>
    <w:rsid w:val="003C0C16"/>
    <w:rsid w:val="003E1CC0"/>
    <w:rsid w:val="003E7CE6"/>
    <w:rsid w:val="003E7D1B"/>
    <w:rsid w:val="00406D6A"/>
    <w:rsid w:val="00411932"/>
    <w:rsid w:val="00417BA1"/>
    <w:rsid w:val="00421431"/>
    <w:rsid w:val="0042605E"/>
    <w:rsid w:val="00427FEF"/>
    <w:rsid w:val="004450D6"/>
    <w:rsid w:val="00446356"/>
    <w:rsid w:val="0045315C"/>
    <w:rsid w:val="00457429"/>
    <w:rsid w:val="00463BC0"/>
    <w:rsid w:val="00470B3A"/>
    <w:rsid w:val="00477F17"/>
    <w:rsid w:val="00482890"/>
    <w:rsid w:val="00495DDF"/>
    <w:rsid w:val="004B11F1"/>
    <w:rsid w:val="004B4E83"/>
    <w:rsid w:val="004B6351"/>
    <w:rsid w:val="004C2EC3"/>
    <w:rsid w:val="004C39F0"/>
    <w:rsid w:val="004D50AF"/>
    <w:rsid w:val="004F7D29"/>
    <w:rsid w:val="005154D9"/>
    <w:rsid w:val="00516BC3"/>
    <w:rsid w:val="0052070C"/>
    <w:rsid w:val="00533FAB"/>
    <w:rsid w:val="00552AD0"/>
    <w:rsid w:val="00561EED"/>
    <w:rsid w:val="00583E0D"/>
    <w:rsid w:val="005952BF"/>
    <w:rsid w:val="005B0FBE"/>
    <w:rsid w:val="005B5DA5"/>
    <w:rsid w:val="005B7736"/>
    <w:rsid w:val="005C4C93"/>
    <w:rsid w:val="005D6CDE"/>
    <w:rsid w:val="005F732A"/>
    <w:rsid w:val="00606CBC"/>
    <w:rsid w:val="00652D3B"/>
    <w:rsid w:val="0065563B"/>
    <w:rsid w:val="0068152B"/>
    <w:rsid w:val="00687F45"/>
    <w:rsid w:val="006957C8"/>
    <w:rsid w:val="006A2DBD"/>
    <w:rsid w:val="006B5CCF"/>
    <w:rsid w:val="006C5514"/>
    <w:rsid w:val="006D367A"/>
    <w:rsid w:val="006D6827"/>
    <w:rsid w:val="0070527F"/>
    <w:rsid w:val="0070615F"/>
    <w:rsid w:val="00713A02"/>
    <w:rsid w:val="0072401A"/>
    <w:rsid w:val="00725F0C"/>
    <w:rsid w:val="0072768F"/>
    <w:rsid w:val="00733324"/>
    <w:rsid w:val="007517DB"/>
    <w:rsid w:val="007547F1"/>
    <w:rsid w:val="00780131"/>
    <w:rsid w:val="0078537D"/>
    <w:rsid w:val="00787F20"/>
    <w:rsid w:val="007918F0"/>
    <w:rsid w:val="0079426F"/>
    <w:rsid w:val="007A201B"/>
    <w:rsid w:val="007B46A5"/>
    <w:rsid w:val="007C1541"/>
    <w:rsid w:val="007C1D18"/>
    <w:rsid w:val="007C259A"/>
    <w:rsid w:val="007C72B2"/>
    <w:rsid w:val="007D2096"/>
    <w:rsid w:val="007E3CF7"/>
    <w:rsid w:val="007F4490"/>
    <w:rsid w:val="007F4ED1"/>
    <w:rsid w:val="008107E9"/>
    <w:rsid w:val="00822FD9"/>
    <w:rsid w:val="008276DC"/>
    <w:rsid w:val="00830010"/>
    <w:rsid w:val="00836B65"/>
    <w:rsid w:val="00840520"/>
    <w:rsid w:val="00855927"/>
    <w:rsid w:val="0086241E"/>
    <w:rsid w:val="00874B77"/>
    <w:rsid w:val="00880928"/>
    <w:rsid w:val="008965C5"/>
    <w:rsid w:val="008C47A6"/>
    <w:rsid w:val="008D2A38"/>
    <w:rsid w:val="008D49AB"/>
    <w:rsid w:val="008D694D"/>
    <w:rsid w:val="008E7876"/>
    <w:rsid w:val="008F564C"/>
    <w:rsid w:val="009166DD"/>
    <w:rsid w:val="009206D9"/>
    <w:rsid w:val="00921E9F"/>
    <w:rsid w:val="00922157"/>
    <w:rsid w:val="009275A8"/>
    <w:rsid w:val="00932448"/>
    <w:rsid w:val="00933127"/>
    <w:rsid w:val="00934208"/>
    <w:rsid w:val="009360E8"/>
    <w:rsid w:val="009544A0"/>
    <w:rsid w:val="00970597"/>
    <w:rsid w:val="0097266E"/>
    <w:rsid w:val="009770A4"/>
    <w:rsid w:val="009858CF"/>
    <w:rsid w:val="009966EA"/>
    <w:rsid w:val="009B41A8"/>
    <w:rsid w:val="009B627D"/>
    <w:rsid w:val="009B6956"/>
    <w:rsid w:val="009D52FC"/>
    <w:rsid w:val="009E01FB"/>
    <w:rsid w:val="009E4E03"/>
    <w:rsid w:val="009E5976"/>
    <w:rsid w:val="009E78CB"/>
    <w:rsid w:val="00A0023D"/>
    <w:rsid w:val="00A033C9"/>
    <w:rsid w:val="00A06801"/>
    <w:rsid w:val="00A108B6"/>
    <w:rsid w:val="00A16CE7"/>
    <w:rsid w:val="00A20A0F"/>
    <w:rsid w:val="00A35EA5"/>
    <w:rsid w:val="00A63ABD"/>
    <w:rsid w:val="00A77D52"/>
    <w:rsid w:val="00A87DBB"/>
    <w:rsid w:val="00AA13C7"/>
    <w:rsid w:val="00AA4C88"/>
    <w:rsid w:val="00AB7755"/>
    <w:rsid w:val="00AD3919"/>
    <w:rsid w:val="00AF3C94"/>
    <w:rsid w:val="00B03AE1"/>
    <w:rsid w:val="00B04C34"/>
    <w:rsid w:val="00B15F23"/>
    <w:rsid w:val="00B40E01"/>
    <w:rsid w:val="00B42D1C"/>
    <w:rsid w:val="00B6102F"/>
    <w:rsid w:val="00B73D75"/>
    <w:rsid w:val="00B77D4B"/>
    <w:rsid w:val="00B914E8"/>
    <w:rsid w:val="00B94DFF"/>
    <w:rsid w:val="00BA6DDE"/>
    <w:rsid w:val="00BB1214"/>
    <w:rsid w:val="00BB1F8B"/>
    <w:rsid w:val="00BC3391"/>
    <w:rsid w:val="00BC387F"/>
    <w:rsid w:val="00BC5DA9"/>
    <w:rsid w:val="00BE1EAD"/>
    <w:rsid w:val="00BE6685"/>
    <w:rsid w:val="00BF37D4"/>
    <w:rsid w:val="00BF3BA2"/>
    <w:rsid w:val="00C11E71"/>
    <w:rsid w:val="00C12C4C"/>
    <w:rsid w:val="00C23E07"/>
    <w:rsid w:val="00C23E10"/>
    <w:rsid w:val="00C31F72"/>
    <w:rsid w:val="00C43D21"/>
    <w:rsid w:val="00C464C8"/>
    <w:rsid w:val="00C574E5"/>
    <w:rsid w:val="00C60596"/>
    <w:rsid w:val="00CB0EDC"/>
    <w:rsid w:val="00CE3F43"/>
    <w:rsid w:val="00D16149"/>
    <w:rsid w:val="00D33CA8"/>
    <w:rsid w:val="00D343BB"/>
    <w:rsid w:val="00D56166"/>
    <w:rsid w:val="00D7622E"/>
    <w:rsid w:val="00D86417"/>
    <w:rsid w:val="00D929BB"/>
    <w:rsid w:val="00D92E3F"/>
    <w:rsid w:val="00D9309B"/>
    <w:rsid w:val="00DA3C05"/>
    <w:rsid w:val="00DC416E"/>
    <w:rsid w:val="00DD518A"/>
    <w:rsid w:val="00DD677B"/>
    <w:rsid w:val="00DE3ADA"/>
    <w:rsid w:val="00DE5904"/>
    <w:rsid w:val="00DE68B2"/>
    <w:rsid w:val="00DE7430"/>
    <w:rsid w:val="00DE7E87"/>
    <w:rsid w:val="00DF471C"/>
    <w:rsid w:val="00E064E4"/>
    <w:rsid w:val="00E342C9"/>
    <w:rsid w:val="00E47D4A"/>
    <w:rsid w:val="00E51CE8"/>
    <w:rsid w:val="00E52755"/>
    <w:rsid w:val="00E7270E"/>
    <w:rsid w:val="00EA042E"/>
    <w:rsid w:val="00EC17D0"/>
    <w:rsid w:val="00EC2676"/>
    <w:rsid w:val="00EC3C8A"/>
    <w:rsid w:val="00EC5F24"/>
    <w:rsid w:val="00EC6B16"/>
    <w:rsid w:val="00EF14D5"/>
    <w:rsid w:val="00EF31A9"/>
    <w:rsid w:val="00EF4FDA"/>
    <w:rsid w:val="00F246C7"/>
    <w:rsid w:val="00F2584F"/>
    <w:rsid w:val="00F278EE"/>
    <w:rsid w:val="00F36E87"/>
    <w:rsid w:val="00F43192"/>
    <w:rsid w:val="00F44D89"/>
    <w:rsid w:val="00F46D84"/>
    <w:rsid w:val="00F543D6"/>
    <w:rsid w:val="00F60558"/>
    <w:rsid w:val="00F60714"/>
    <w:rsid w:val="00F6101B"/>
    <w:rsid w:val="00F63EA8"/>
    <w:rsid w:val="00F92DAB"/>
    <w:rsid w:val="00F9316D"/>
    <w:rsid w:val="00FA0BF6"/>
    <w:rsid w:val="00FA22B3"/>
    <w:rsid w:val="00FE334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Название1"/>
    <w:basedOn w:val="Normal"/>
    <w:qFormat/>
    <w:rsid w:val="00E51CE8"/>
    <w:pPr>
      <w:jc w:val="center"/>
    </w:pPr>
    <w:rPr>
      <w:sz w:val="24"/>
    </w:rPr>
  </w:style>
  <w:style w:type="paragraph" w:styleId="BodyText">
    <w:name w:val="Body Text"/>
    <w:basedOn w:val="Normal"/>
    <w:rsid w:val="00E51CE8"/>
    <w:pPr>
      <w:jc w:val="both"/>
    </w:pPr>
    <w:rPr>
      <w:sz w:val="24"/>
    </w:rPr>
  </w:style>
  <w:style w:type="paragraph" w:styleId="BalloonText">
    <w:name w:val="Balloon Text"/>
    <w:basedOn w:val="Normal"/>
    <w:semiHidden/>
    <w:rsid w:val="004C2EC3"/>
    <w:rPr>
      <w:rFonts w:ascii="Tahoma" w:hAnsi="Tahoma" w:cs="Tahoma"/>
      <w:sz w:val="16"/>
      <w:szCs w:val="16"/>
    </w:rPr>
  </w:style>
  <w:style w:type="character" w:styleId="Hyperlink">
    <w:name w:val="Hyperlink"/>
    <w:uiPriority w:val="99"/>
    <w:unhideWhenUsed/>
    <w:rsid w:val="002C6E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289091E44E0DBBAED6F01C14AA82EF4EA3B3804965DED53E214CB907581DD6D2D528D844DBBC4MDL" TargetMode="External" /><Relationship Id="rId6" Type="http://schemas.openxmlformats.org/officeDocument/2006/relationships/hyperlink" Target="consultantplus://offline/ref=F289091E44E0DBBAED6F01C14AA82EF4EA3B3804965DED53E214CB907581DD6D2D528D8144B84F0FC4M7L" TargetMode="External" /><Relationship Id="rId7" Type="http://schemas.openxmlformats.org/officeDocument/2006/relationships/hyperlink" Target="https://internet.garant.ru/" TargetMode="External" /><Relationship Id="rId8" Type="http://schemas.openxmlformats.org/officeDocument/2006/relationships/hyperlink" Target="consultantplus://offline/ref=0F4B6BA50A238E1A18416A5666E83C973EDAAF762D2FEEE8BD889956486D2206A90FC041E330K2PEM"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301A0-3B59-4B9E-B5AC-0B404FA5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