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keepNext/>
        <w:spacing w:before="0" w:after="0"/>
        <w:ind w:left="1440" w:right="43" w:firstLine="720"/>
        <w:jc w:val="right"/>
        <w:rPr>
          <w:sz w:val="28"/>
          <w:szCs w:val="28"/>
        </w:rPr>
      </w:pPr>
      <w:r>
        <w:rPr>
          <w:rFonts w:ascii="Times New Roman" w:eastAsia="Times New Roman" w:hAnsi="Times New Roman" w:cs="Times New Roman"/>
          <w:sz w:val="28"/>
          <w:szCs w:val="28"/>
        </w:rPr>
        <w:t>Дело № 5-</w:t>
      </w:r>
      <w:r>
        <w:rPr>
          <w:rFonts w:ascii="Times New Roman" w:eastAsia="Times New Roman" w:hAnsi="Times New Roman" w:cs="Times New Roman"/>
          <w:sz w:val="28"/>
          <w:szCs w:val="28"/>
        </w:rPr>
        <w:t>______</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p>
    <w:p>
      <w:pPr>
        <w:keepNext/>
        <w:spacing w:before="0" w:after="0"/>
        <w:ind w:right="43"/>
        <w:jc w:val="center"/>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С Т А Н О В Л Е Н И Е</w:t>
      </w:r>
    </w:p>
    <w:p>
      <w:pPr>
        <w:spacing w:before="0" w:after="0"/>
        <w:jc w:val="center"/>
      </w:pPr>
    </w:p>
    <w:p>
      <w:pPr>
        <w:spacing w:before="0" w:after="0"/>
        <w:ind w:right="43"/>
        <w:jc w:val="both"/>
        <w:rPr>
          <w:sz w:val="28"/>
          <w:szCs w:val="28"/>
        </w:rPr>
      </w:pPr>
      <w:r>
        <w:rPr>
          <w:rFonts w:ascii="Times New Roman" w:eastAsia="Times New Roman" w:hAnsi="Times New Roman" w:cs="Times New Roman"/>
          <w:sz w:val="28"/>
          <w:szCs w:val="28"/>
        </w:rPr>
        <w:t>05 июля 2022</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г.Нижнекамск</w:t>
      </w:r>
      <w:r>
        <w:rPr>
          <w:rFonts w:ascii="Times New Roman" w:eastAsia="Times New Roman" w:hAnsi="Times New Roman" w:cs="Times New Roman"/>
          <w:sz w:val="28"/>
          <w:szCs w:val="28"/>
        </w:rPr>
        <w:t xml:space="preserve"> РТ</w:t>
      </w:r>
    </w:p>
    <w:p>
      <w:pPr>
        <w:spacing w:before="0" w:after="0"/>
        <w:ind w:right="43"/>
        <w:jc w:val="both"/>
        <w:rPr>
          <w:sz w:val="28"/>
          <w:szCs w:val="28"/>
        </w:rPr>
      </w:pPr>
    </w:p>
    <w:p>
      <w:pPr>
        <w:spacing w:before="0" w:after="0"/>
        <w:ind w:right="43" w:firstLine="708"/>
        <w:jc w:val="both"/>
        <w:rPr>
          <w:sz w:val="28"/>
          <w:szCs w:val="28"/>
        </w:rPr>
      </w:pPr>
      <w:r>
        <w:rPr>
          <w:rFonts w:ascii="Times New Roman" w:eastAsia="Times New Roman" w:hAnsi="Times New Roman" w:cs="Times New Roman"/>
          <w:sz w:val="28"/>
          <w:szCs w:val="28"/>
        </w:rPr>
        <w:t xml:space="preserve">Мировой судья судебного участка № </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 по Нижнекамскому судебному району Республики Татарстан</w:t>
      </w:r>
      <w:r>
        <w:rPr>
          <w:rFonts w:ascii="Times New Roman" w:eastAsia="Times New Roman" w:hAnsi="Times New Roman" w:cs="Times New Roman"/>
          <w:sz w:val="28"/>
          <w:szCs w:val="28"/>
        </w:rPr>
        <w:t>, исполняющий обязанности мирового судьи судебного участка № 11 по Нижнекамскому судебному району РТ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Г.М</w:t>
      </w:r>
      <w:r>
        <w:rPr>
          <w:rFonts w:ascii="Times New Roman" w:eastAsia="Times New Roman" w:hAnsi="Times New Roman" w:cs="Times New Roman"/>
          <w:sz w:val="28"/>
          <w:szCs w:val="28"/>
        </w:rPr>
        <w:t>. Казакова</w:t>
      </w:r>
      <w:r>
        <w:rPr>
          <w:rFonts w:ascii="Times New Roman" w:eastAsia="Times New Roman" w:hAnsi="Times New Roman" w:cs="Times New Roman"/>
          <w:sz w:val="28"/>
          <w:szCs w:val="28"/>
        </w:rPr>
        <w:t>, рассмотрев дело об административном правонарушении по статье 12.27 части 2 Кодекса Российской Федерации об административных правонарушениях в отношении</w:t>
      </w:r>
    </w:p>
    <w:p>
      <w:pPr>
        <w:spacing w:before="0" w:after="0"/>
        <w:ind w:right="43"/>
        <w:jc w:val="both"/>
        <w:rPr>
          <w:sz w:val="28"/>
          <w:szCs w:val="28"/>
        </w:rPr>
      </w:pPr>
      <w:r>
        <w:rPr>
          <w:rFonts w:ascii="Times New Roman" w:eastAsia="Times New Roman" w:hAnsi="Times New Roman" w:cs="Times New Roman"/>
          <w:sz w:val="28"/>
          <w:szCs w:val="28"/>
        </w:rPr>
        <w:t xml:space="preserve">Скворцова </w:t>
      </w:r>
      <w:r>
        <w:rPr>
          <w:rStyle w:val="cat-UserDefinedgrp-19rplc-5"/>
          <w:rFonts w:ascii="Times New Roman" w:eastAsia="Times New Roman" w:hAnsi="Times New Roman" w:cs="Times New Roman"/>
          <w:sz w:val="28"/>
          <w:szCs w:val="28"/>
        </w:rPr>
        <w:t>М.Х.</w:t>
      </w:r>
      <w:r>
        <w:rPr>
          <w:rFonts w:ascii="Times New Roman" w:eastAsia="Times New Roman" w:hAnsi="Times New Roman" w:cs="Times New Roman"/>
          <w:sz w:val="28"/>
          <w:szCs w:val="28"/>
        </w:rPr>
        <w:t xml:space="preserve">, </w:t>
      </w:r>
      <w:r>
        <w:rPr>
          <w:rStyle w:val="cat-PassportDatagrp-13rplc-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зарегистрированн</w:t>
      </w:r>
      <w:r>
        <w:rPr>
          <w:rFonts w:ascii="Times New Roman" w:eastAsia="Times New Roman" w:hAnsi="Times New Roman" w:cs="Times New Roman"/>
          <w:sz w:val="28"/>
          <w:szCs w:val="28"/>
        </w:rPr>
        <w:t>ый и проживающий</w:t>
      </w:r>
      <w:r>
        <w:rPr>
          <w:rFonts w:ascii="Times New Roman" w:eastAsia="Times New Roman" w:hAnsi="Times New Roman" w:cs="Times New Roman"/>
          <w:sz w:val="28"/>
          <w:szCs w:val="28"/>
        </w:rPr>
        <w:t xml:space="preserve"> по адресу: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аботающ</w:t>
      </w:r>
      <w:r>
        <w:rPr>
          <w:rFonts w:ascii="Times New Roman" w:eastAsia="Times New Roman" w:hAnsi="Times New Roman" w:cs="Times New Roman"/>
          <w:sz w:val="28"/>
          <w:szCs w:val="28"/>
        </w:rPr>
        <w:t xml:space="preserve">его инженером </w:t>
      </w:r>
      <w:r>
        <w:rPr>
          <w:rStyle w:val="cat-OrganizationNamegrp-14rplc-8"/>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ранее не </w:t>
      </w:r>
      <w:r>
        <w:rPr>
          <w:rFonts w:ascii="Times New Roman" w:eastAsia="Times New Roman" w:hAnsi="Times New Roman" w:cs="Times New Roman"/>
          <w:sz w:val="28"/>
          <w:szCs w:val="28"/>
        </w:rPr>
        <w:t>привлекавшегося</w:t>
      </w:r>
      <w:r>
        <w:rPr>
          <w:rFonts w:ascii="Times New Roman" w:eastAsia="Times New Roman" w:hAnsi="Times New Roman" w:cs="Times New Roman"/>
          <w:sz w:val="28"/>
          <w:szCs w:val="28"/>
        </w:rPr>
        <w:t xml:space="preserve"> к административной ответственности,</w:t>
      </w:r>
    </w:p>
    <w:p>
      <w:pPr>
        <w:spacing w:before="0" w:after="0"/>
        <w:ind w:right="43"/>
        <w:jc w:val="center"/>
        <w:rPr>
          <w:sz w:val="28"/>
          <w:szCs w:val="28"/>
        </w:rPr>
      </w:pPr>
      <w:r>
        <w:rPr>
          <w:rFonts w:ascii="Times New Roman" w:eastAsia="Times New Roman" w:hAnsi="Times New Roman" w:cs="Times New Roman"/>
          <w:sz w:val="28"/>
          <w:szCs w:val="28"/>
        </w:rPr>
        <w:t>установил:</w:t>
      </w:r>
    </w:p>
    <w:p>
      <w:pPr>
        <w:spacing w:before="0" w:after="0"/>
        <w:ind w:firstLine="567"/>
        <w:jc w:val="both"/>
        <w:rPr>
          <w:sz w:val="28"/>
          <w:szCs w:val="28"/>
        </w:rPr>
      </w:pPr>
      <w:r>
        <w:rPr>
          <w:rFonts w:ascii="Times New Roman" w:eastAsia="Times New Roman" w:hAnsi="Times New Roman" w:cs="Times New Roman"/>
          <w:sz w:val="28"/>
          <w:szCs w:val="28"/>
        </w:rPr>
        <w:t xml:space="preserve">02 июля 2022 года в 17 часов 31 минуту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Pr>
          <w:rStyle w:val="cat-Addressgrp-3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управляя автомобилем марки </w:t>
      </w:r>
      <w:r>
        <w:rPr>
          <w:rStyle w:val="cat-CarMakeModelgrp-16rplc-12"/>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Рио</w:t>
      </w:r>
      <w:r>
        <w:rPr>
          <w:rFonts w:ascii="Times New Roman" w:eastAsia="Times New Roman" w:hAnsi="Times New Roman" w:cs="Times New Roman"/>
          <w:sz w:val="28"/>
          <w:szCs w:val="28"/>
        </w:rPr>
        <w:t xml:space="preserve">» </w:t>
      </w:r>
      <w:r>
        <w:rPr>
          <w:rStyle w:val="cat-CarNumbergrp-17rplc-13"/>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будучи участником дорожно-транспортного происшествия в нарушение пункта 2.5 Правил дорожного движения Российской Федерации оставила место дорожно-транспортного происшествия.</w:t>
      </w:r>
    </w:p>
    <w:p>
      <w:pPr>
        <w:spacing w:before="0" w:after="0"/>
        <w:ind w:firstLine="540"/>
        <w:jc w:val="both"/>
        <w:rPr>
          <w:sz w:val="28"/>
          <w:szCs w:val="28"/>
        </w:rPr>
      </w:pP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 xml:space="preserve">Скворцов </w:t>
      </w:r>
      <w:r>
        <w:rPr>
          <w:rFonts w:ascii="Times New Roman" w:eastAsia="Times New Roman" w:hAnsi="Times New Roman" w:cs="Times New Roman"/>
          <w:sz w:val="28"/>
          <w:szCs w:val="28"/>
        </w:rPr>
        <w:t>М.Х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факт совершения административного правонарушения не отрицал,</w:t>
      </w:r>
      <w:r>
        <w:rPr>
          <w:rFonts w:ascii="Times New Roman" w:eastAsia="Times New Roman" w:hAnsi="Times New Roman" w:cs="Times New Roman"/>
          <w:sz w:val="28"/>
          <w:szCs w:val="28"/>
        </w:rPr>
        <w:t xml:space="preserve"> вину признал</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В силу пункта 2.5 Правил дорожного движения Российской Федерации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w:t>
      </w:r>
    </w:p>
    <w:p>
      <w:pPr>
        <w:spacing w:before="0" w:after="0"/>
        <w:ind w:firstLine="540"/>
        <w:jc w:val="both"/>
        <w:rPr>
          <w:sz w:val="28"/>
          <w:szCs w:val="28"/>
        </w:rPr>
      </w:pPr>
      <w:r>
        <w:rPr>
          <w:rFonts w:ascii="Times New Roman" w:eastAsia="Times New Roman" w:hAnsi="Times New Roman" w:cs="Times New Roman"/>
          <w:sz w:val="28"/>
          <w:szCs w:val="28"/>
        </w:rPr>
        <w:t>Состав административного правонарушения, предусмотренного частью 2 статьи 12.27 Кодекса Российской Федерации об административных правонарушениях, является формальным. Ответственность по части 2 статьи 12.27 Кодекса Российской Федерации об административных правонарушениях наступает за фактическое оставление водителем в нарушение Правил дорожного движения Российской Федерации места дорожно-транспортного происш</w:t>
      </w:r>
      <w:r>
        <w:rPr>
          <w:rFonts w:ascii="Times New Roman" w:eastAsia="Times New Roman" w:hAnsi="Times New Roman" w:cs="Times New Roman"/>
          <w:sz w:val="28"/>
          <w:szCs w:val="28"/>
        </w:rPr>
        <w:t>ествия, участником которого явился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Скворцов </w:t>
      </w:r>
      <w:r>
        <w:rPr>
          <w:rFonts w:ascii="Times New Roman" w:eastAsia="Times New Roman" w:hAnsi="Times New Roman" w:cs="Times New Roman"/>
          <w:sz w:val="28"/>
          <w:szCs w:val="28"/>
        </w:rPr>
        <w:t>М.Х</w:t>
      </w:r>
      <w:r>
        <w:rPr>
          <w:rFonts w:ascii="Times New Roman" w:eastAsia="Times New Roman" w:hAnsi="Times New Roman" w:cs="Times New Roman"/>
          <w:sz w:val="28"/>
          <w:szCs w:val="28"/>
        </w:rPr>
        <w:t>., что установлено в ходе рассмотрения данного дела об административном правонарушении.</w:t>
      </w:r>
    </w:p>
    <w:p>
      <w:pPr>
        <w:spacing w:before="0" w:after="0"/>
        <w:ind w:firstLine="540"/>
        <w:jc w:val="both"/>
        <w:rPr>
          <w:sz w:val="28"/>
          <w:szCs w:val="28"/>
        </w:rPr>
      </w:pPr>
      <w:r>
        <w:rPr>
          <w:rFonts w:ascii="Times New Roman" w:eastAsia="Times New Roman" w:hAnsi="Times New Roman" w:cs="Times New Roman"/>
          <w:sz w:val="28"/>
          <w:szCs w:val="28"/>
        </w:rPr>
        <w:t xml:space="preserve">Из </w:t>
      </w:r>
      <w:r>
        <w:rPr>
          <w:rFonts w:ascii="Times New Roman" w:eastAsia="Times New Roman" w:hAnsi="Times New Roman" w:cs="Times New Roman"/>
          <w:sz w:val="28"/>
          <w:szCs w:val="28"/>
        </w:rPr>
        <w:t>фотографий</w:t>
      </w:r>
      <w:r>
        <w:rPr>
          <w:rFonts w:ascii="Times New Roman" w:eastAsia="Times New Roman" w:hAnsi="Times New Roman" w:cs="Times New Roman"/>
          <w:sz w:val="28"/>
          <w:szCs w:val="28"/>
        </w:rPr>
        <w:t xml:space="preserve"> усматривается, что обстоятельства, при которых произошло дорожно-транспортное происшествие, характер повреждений транспортных средств объективно свидетельствуют о том, что </w:t>
      </w:r>
      <w:r>
        <w:rPr>
          <w:rFonts w:ascii="Times New Roman" w:eastAsia="Times New Roman" w:hAnsi="Times New Roman" w:cs="Times New Roman"/>
          <w:sz w:val="28"/>
          <w:szCs w:val="28"/>
        </w:rPr>
        <w:t xml:space="preserve">автомашина </w:t>
      </w:r>
      <w:r>
        <w:rPr>
          <w:rStyle w:val="cat-FIOgrp-9rplc-1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CarNumbergrp-18rplc-17"/>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совершил съезд в кювет, где повредил бордюрный камень и декоративные деревья.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Скворцов </w:t>
      </w:r>
      <w:r>
        <w:rPr>
          <w:rFonts w:ascii="Times New Roman" w:eastAsia="Times New Roman" w:hAnsi="Times New Roman" w:cs="Times New Roman"/>
          <w:sz w:val="28"/>
          <w:szCs w:val="28"/>
        </w:rPr>
        <w:t>М.Х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был осведомлен о своем участии в дорожно-транспортном происшествии</w:t>
      </w:r>
      <w:r>
        <w:rPr>
          <w:rFonts w:ascii="Times New Roman" w:eastAsia="Times New Roman" w:hAnsi="Times New Roman" w:cs="Times New Roman"/>
          <w:sz w:val="28"/>
          <w:szCs w:val="28"/>
        </w:rPr>
        <w:t xml:space="preserve">, что обязывало ее выполнить </w:t>
      </w:r>
      <w:r>
        <w:rPr>
          <w:rFonts w:ascii="Times New Roman" w:eastAsia="Times New Roman" w:hAnsi="Times New Roman" w:cs="Times New Roman"/>
          <w:sz w:val="28"/>
          <w:szCs w:val="28"/>
        </w:rPr>
        <w:t xml:space="preserve">требования </w:t>
      </w:r>
      <w:r>
        <w:rPr>
          <w:rFonts w:ascii="Times New Roman" w:eastAsia="Times New Roman" w:hAnsi="Times New Roman" w:cs="Times New Roman"/>
          <w:sz w:val="28"/>
          <w:szCs w:val="28"/>
        </w:rPr>
        <w:t>пп</w:t>
      </w:r>
      <w:r>
        <w:rPr>
          <w:rFonts w:ascii="Times New Roman" w:eastAsia="Times New Roman" w:hAnsi="Times New Roman" w:cs="Times New Roman"/>
          <w:sz w:val="28"/>
          <w:szCs w:val="28"/>
        </w:rPr>
        <w:t xml:space="preserve">. 2.5, 2.6.1 Правил дорожного движения Российской Федерации, чего </w:t>
      </w:r>
      <w:r>
        <w:rPr>
          <w:rFonts w:ascii="Times New Roman" w:eastAsia="Times New Roman" w:hAnsi="Times New Roman" w:cs="Times New Roman"/>
          <w:sz w:val="28"/>
          <w:szCs w:val="28"/>
        </w:rPr>
        <w:t>им</w:t>
      </w:r>
      <w:r>
        <w:rPr>
          <w:rFonts w:ascii="Times New Roman" w:eastAsia="Times New Roman" w:hAnsi="Times New Roman" w:cs="Times New Roman"/>
          <w:sz w:val="28"/>
          <w:szCs w:val="28"/>
        </w:rPr>
        <w:t xml:space="preserve"> сделано не было.</w:t>
      </w:r>
    </w:p>
    <w:p>
      <w:pPr>
        <w:spacing w:before="0" w:after="0"/>
        <w:ind w:firstLine="540"/>
        <w:jc w:val="both"/>
        <w:rPr>
          <w:sz w:val="28"/>
          <w:szCs w:val="28"/>
        </w:rPr>
      </w:pPr>
      <w:r>
        <w:rPr>
          <w:rFonts w:ascii="Times New Roman" w:eastAsia="Times New Roman" w:hAnsi="Times New Roman" w:cs="Times New Roman"/>
          <w:sz w:val="28"/>
          <w:szCs w:val="28"/>
        </w:rPr>
        <w:t>Оценив доказательства, имеющиеся в материалах дела, в их совокупности, в соответствии со статьей 26.11 Кодекса Российской Федерации об административных правонарушениях, суд приходит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выводу о наличии в действиях </w:t>
      </w:r>
      <w:r>
        <w:rPr>
          <w:rFonts w:ascii="Times New Roman" w:eastAsia="Times New Roman" w:hAnsi="Times New Roman" w:cs="Times New Roman"/>
          <w:sz w:val="28"/>
          <w:szCs w:val="28"/>
        </w:rPr>
        <w:t xml:space="preserve">Скворцова </w:t>
      </w:r>
      <w:r>
        <w:rPr>
          <w:rFonts w:ascii="Times New Roman" w:eastAsia="Times New Roman" w:hAnsi="Times New Roman" w:cs="Times New Roman"/>
          <w:sz w:val="28"/>
          <w:szCs w:val="28"/>
        </w:rPr>
        <w:t>М.Х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состава административного правонарушения, предусмотренного частью 2 статьи 12.27 Кодекса Российской Федерации об административных правонарушениях - оставление водителем в нарушение Правил дорожного движения места дорожно-транспортного происшествия, участником которого он являлся.</w:t>
      </w:r>
    </w:p>
    <w:p>
      <w:pPr>
        <w:spacing w:before="0" w:after="0"/>
        <w:ind w:firstLine="540"/>
        <w:jc w:val="both"/>
        <w:rPr>
          <w:sz w:val="28"/>
          <w:szCs w:val="28"/>
        </w:rPr>
      </w:pPr>
      <w:r>
        <w:rPr>
          <w:rFonts w:ascii="Times New Roman" w:eastAsia="Times New Roman" w:hAnsi="Times New Roman" w:cs="Times New Roman"/>
          <w:sz w:val="28"/>
          <w:szCs w:val="28"/>
        </w:rPr>
        <w:t xml:space="preserve">При назначении наказания суд учитывает характер совершенного правонарушения и личность </w:t>
      </w:r>
      <w:r>
        <w:rPr>
          <w:rFonts w:ascii="Times New Roman" w:eastAsia="Times New Roman" w:hAnsi="Times New Roman" w:cs="Times New Roman"/>
          <w:sz w:val="28"/>
          <w:szCs w:val="28"/>
        </w:rPr>
        <w:t xml:space="preserve">Скворцова </w:t>
      </w:r>
      <w:r>
        <w:rPr>
          <w:rFonts w:ascii="Times New Roman" w:eastAsia="Times New Roman" w:hAnsi="Times New Roman" w:cs="Times New Roman"/>
          <w:sz w:val="28"/>
          <w:szCs w:val="28"/>
        </w:rPr>
        <w:t>М.Х</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Обстоятельств, смягчающих либо отягчающих административную ответственность, судом не установлено.</w:t>
      </w:r>
    </w:p>
    <w:p>
      <w:pPr>
        <w:spacing w:before="0" w:after="0"/>
        <w:ind w:left="40" w:firstLine="500"/>
        <w:jc w:val="both"/>
        <w:rPr>
          <w:sz w:val="28"/>
          <w:szCs w:val="28"/>
        </w:rPr>
      </w:pPr>
      <w:r>
        <w:rPr>
          <w:rFonts w:ascii="Times New Roman" w:eastAsia="Times New Roman" w:hAnsi="Times New Roman" w:cs="Times New Roman"/>
          <w:sz w:val="28"/>
          <w:szCs w:val="28"/>
        </w:rPr>
        <w:t xml:space="preserve">С учетом изложенного, мировой судья считает необходимым определить </w:t>
      </w:r>
      <w:r>
        <w:rPr>
          <w:rFonts w:ascii="Times New Roman" w:eastAsia="Times New Roman" w:hAnsi="Times New Roman" w:cs="Times New Roman"/>
          <w:sz w:val="28"/>
          <w:szCs w:val="28"/>
        </w:rPr>
        <w:t xml:space="preserve">Скворцову </w:t>
      </w:r>
      <w:r>
        <w:rPr>
          <w:rFonts w:ascii="Times New Roman" w:eastAsia="Times New Roman" w:hAnsi="Times New Roman" w:cs="Times New Roman"/>
          <w:sz w:val="28"/>
          <w:szCs w:val="28"/>
        </w:rPr>
        <w:t>М.Х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наказание в виде лишения права управления транспортными средствами.</w:t>
      </w:r>
    </w:p>
    <w:p>
      <w:pPr>
        <w:spacing w:before="0" w:after="0"/>
        <w:ind w:firstLine="540"/>
        <w:jc w:val="both"/>
        <w:rPr>
          <w:sz w:val="28"/>
          <w:szCs w:val="28"/>
        </w:rPr>
      </w:pPr>
      <w:r>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статьями 29.9, 29.10</w:t>
      </w:r>
      <w:r>
        <w:rPr>
          <w:rFonts w:ascii="Times New Roman" w:eastAsia="Times New Roman" w:hAnsi="Times New Roman" w:cs="Times New Roman"/>
          <w:sz w:val="28"/>
          <w:szCs w:val="28"/>
        </w:rPr>
        <w:t xml:space="preserve"> Кодекса Российской Федерации об административных правонарушениях, мировой судья</w:t>
      </w:r>
    </w:p>
    <w:p>
      <w:pPr>
        <w:spacing w:before="0" w:after="0"/>
        <w:ind w:firstLine="540"/>
        <w:jc w:val="both"/>
        <w:rPr>
          <w:sz w:val="13"/>
          <w:szCs w:val="13"/>
        </w:rPr>
      </w:pPr>
    </w:p>
    <w:p>
      <w:pPr>
        <w:spacing w:before="0" w:after="0"/>
        <w:jc w:val="center"/>
        <w:rPr>
          <w:sz w:val="28"/>
          <w:szCs w:val="28"/>
        </w:rPr>
      </w:pPr>
      <w:r>
        <w:rPr>
          <w:rFonts w:ascii="Times New Roman" w:eastAsia="Times New Roman" w:hAnsi="Times New Roman" w:cs="Times New Roman"/>
          <w:sz w:val="28"/>
          <w:szCs w:val="28"/>
        </w:rPr>
        <w:t>П О С Т А Н О В И Л:</w:t>
      </w:r>
    </w:p>
    <w:p>
      <w:pPr>
        <w:spacing w:before="0" w:after="0"/>
        <w:jc w:val="center"/>
        <w:rPr>
          <w:sz w:val="13"/>
          <w:szCs w:val="13"/>
        </w:rPr>
      </w:pPr>
    </w:p>
    <w:p>
      <w:pPr>
        <w:spacing w:before="0" w:after="0"/>
        <w:ind w:left="40" w:firstLine="500"/>
        <w:jc w:val="both"/>
        <w:rPr>
          <w:sz w:val="28"/>
          <w:szCs w:val="28"/>
        </w:rPr>
      </w:pPr>
      <w:r>
        <w:rPr>
          <w:rFonts w:ascii="Times New Roman" w:eastAsia="Times New Roman" w:hAnsi="Times New Roman" w:cs="Times New Roman"/>
          <w:sz w:val="28"/>
          <w:szCs w:val="28"/>
        </w:rPr>
        <w:t xml:space="preserve">Скворцова </w:t>
      </w:r>
      <w:r>
        <w:rPr>
          <w:rStyle w:val="cat-FIOgrp-11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статьей 12.27 </w:t>
      </w:r>
      <w:r>
        <w:rPr>
          <w:rFonts w:ascii="Times New Roman" w:eastAsia="Times New Roman" w:hAnsi="Times New Roman" w:cs="Times New Roman"/>
          <w:sz w:val="28"/>
          <w:szCs w:val="28"/>
        </w:rPr>
        <w:t xml:space="preserve">части 2 Кодекса Российской Федерации об административных правонарушениях, и </w:t>
      </w:r>
      <w:r>
        <w:rPr>
          <w:rFonts w:ascii="Times New Roman" w:eastAsia="Times New Roman" w:hAnsi="Times New Roman" w:cs="Times New Roman"/>
          <w:sz w:val="28"/>
          <w:szCs w:val="28"/>
        </w:rPr>
        <w:t>подвергнуть административному</w:t>
      </w:r>
      <w:r>
        <w:rPr>
          <w:rFonts w:ascii="Times New Roman" w:eastAsia="Times New Roman" w:hAnsi="Times New Roman" w:cs="Times New Roman"/>
          <w:sz w:val="28"/>
          <w:szCs w:val="28"/>
        </w:rPr>
        <w:t xml:space="preserve"> наказанию в виде лишения права управления транспортными средствами сроком на 1 (один) год.</w:t>
      </w:r>
    </w:p>
    <w:p>
      <w:pPr>
        <w:spacing w:before="0" w:after="0"/>
        <w:ind w:firstLine="567"/>
        <w:jc w:val="both"/>
        <w:rPr>
          <w:sz w:val="28"/>
          <w:szCs w:val="28"/>
        </w:rPr>
      </w:pPr>
      <w:r>
        <w:rPr>
          <w:rFonts w:ascii="Times New Roman" w:eastAsia="Times New Roman" w:hAnsi="Times New Roman" w:cs="Times New Roman"/>
          <w:sz w:val="28"/>
          <w:szCs w:val="28"/>
        </w:rPr>
        <w:t>Разъяснить лицу, привлеченному к административной ответственности о том,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специального права лицо, лишенное специального права, должно сдать документы в орган, исполняющий этот вид административного наказания.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может быть обжаловано в Нижнекамский городской суд Республики Татарстан в течение 10 дней со дня получения копии постановления путем подачи жалобы </w:t>
      </w:r>
      <w:r>
        <w:rPr>
          <w:rFonts w:ascii="Times New Roman" w:eastAsia="Times New Roman" w:hAnsi="Times New Roman" w:cs="Times New Roman"/>
          <w:sz w:val="28"/>
          <w:szCs w:val="28"/>
        </w:rPr>
        <w:t>через мирового судью</w:t>
      </w:r>
      <w:r>
        <w:rPr>
          <w:rFonts w:ascii="Times New Roman" w:eastAsia="Times New Roman" w:hAnsi="Times New Roman" w:cs="Times New Roman"/>
          <w:sz w:val="28"/>
          <w:szCs w:val="28"/>
        </w:rPr>
        <w:t>.</w:t>
      </w:r>
    </w:p>
    <w:p>
      <w:pPr>
        <w:spacing w:before="0" w:after="0"/>
        <w:ind w:right="43"/>
        <w:jc w:val="center"/>
        <w:rPr>
          <w:sz w:val="28"/>
          <w:szCs w:val="28"/>
        </w:rPr>
      </w:pPr>
    </w:p>
    <w:p>
      <w:pPr>
        <w:spacing w:before="0" w:after="0"/>
        <w:ind w:right="43"/>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Г.М</w:t>
      </w:r>
      <w:r>
        <w:rPr>
          <w:rFonts w:ascii="Times New Roman" w:eastAsia="Times New Roman" w:hAnsi="Times New Roman" w:cs="Times New Roman"/>
          <w:sz w:val="28"/>
          <w:szCs w:val="28"/>
        </w:rPr>
        <w:t>. Казакова</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19rplc-5">
    <w:name w:val="cat-UserDefined grp-19 rplc-5"/>
    <w:basedOn w:val="DefaultParagraphFont"/>
  </w:style>
  <w:style w:type="character" w:customStyle="1" w:styleId="cat-PassportDatagrp-13rplc-6">
    <w:name w:val="cat-PassportData grp-13 rplc-6"/>
    <w:basedOn w:val="DefaultParagraphFont"/>
  </w:style>
  <w:style w:type="character" w:customStyle="1" w:styleId="cat-Addressgrp-2rplc-7">
    <w:name w:val="cat-Address grp-2 rplc-7"/>
    <w:basedOn w:val="DefaultParagraphFont"/>
  </w:style>
  <w:style w:type="character" w:customStyle="1" w:styleId="cat-OrganizationNamegrp-14rplc-8">
    <w:name w:val="cat-OrganizationName grp-14 rplc-8"/>
    <w:basedOn w:val="DefaultParagraphFont"/>
  </w:style>
  <w:style w:type="character" w:customStyle="1" w:styleId="cat-Addressgrp-3rplc-11">
    <w:name w:val="cat-Address grp-3 rplc-11"/>
    <w:basedOn w:val="DefaultParagraphFont"/>
  </w:style>
  <w:style w:type="character" w:customStyle="1" w:styleId="cat-CarMakeModelgrp-16rplc-12">
    <w:name w:val="cat-CarMakeModel grp-16 rplc-12"/>
    <w:basedOn w:val="DefaultParagraphFont"/>
  </w:style>
  <w:style w:type="character" w:customStyle="1" w:styleId="cat-CarNumbergrp-17rplc-13">
    <w:name w:val="cat-CarNumber grp-17 rplc-13"/>
    <w:basedOn w:val="DefaultParagraphFont"/>
  </w:style>
  <w:style w:type="character" w:customStyle="1" w:styleId="cat-FIOgrp-9rplc-16">
    <w:name w:val="cat-FIO grp-9 rplc-16"/>
    <w:basedOn w:val="DefaultParagraphFont"/>
  </w:style>
  <w:style w:type="character" w:customStyle="1" w:styleId="cat-CarNumbergrp-18rplc-17">
    <w:name w:val="cat-CarNumber grp-18 rplc-17"/>
    <w:basedOn w:val="DefaultParagraphFont"/>
  </w:style>
  <w:style w:type="character" w:customStyle="1" w:styleId="cat-FIOgrp-11rplc-23">
    <w:name w:val="cat-FIO grp-11 rplc-2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