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ч.3 ст.19.24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5 июля 2018 г.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 ограничения в виде запрета пребывания вне жилого или иного помещения, являющегося местом жительства, в период с 22.00 до 06.00, за исключением трудовой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в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пояснил, что выпил спиртного, спал дома, не слышал стуков в дверь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с протоколом согласился,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акта посещения поднадзорного лицо по месту жительства 7 мая 2022 г. следует, что с 22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минут до 22 часов 15 минут проверен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нет дома;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на момент проверки в кв.13 двери не открыли;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проверен поднадзорный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который по месту жительства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об обнаружении в его действиях 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5 июля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и 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за исключением трудовой деятельности.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11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