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center"/>
      </w:pP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350</w:t>
      </w:r>
      <w:r>
        <w:rPr>
          <w:rFonts w:ascii="Times New Roman" w:eastAsia="Times New Roman" w:hAnsi="Times New Roman" w:cs="Times New Roman"/>
          <w:sz w:val="28"/>
          <w:szCs w:val="28"/>
        </w:rPr>
        <w:t>4707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Мустафиной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Мустафина И.В. в квартире 181 дома 2А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осуществила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спирта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бъемом </w:t>
      </w:r>
      <w:r>
        <w:rPr>
          <w:rFonts w:ascii="Times New Roman" w:eastAsia="Times New Roman" w:hAnsi="Times New Roman" w:cs="Times New Roman"/>
          <w:sz w:val="28"/>
          <w:szCs w:val="28"/>
        </w:rPr>
        <w:t>100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спирта, по цене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за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Федерального закона № 99 от 04.05.2011 «О лицензировании отдельных видов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Мустафина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извещена надлежащим образом, с е согласия посредством СМС-оповещения, в суд не явилась по неизвестной причине, отложить разбирательство дела не просила, при составлении протокола в случае неявки просила рассмотреть дело в ее отсутствие,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его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согласилась, замечаний не имела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21 апреля 2022 г. в 10 часов 50 минут в своей квартире продала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 этиловы</w:t>
      </w:r>
      <w:r>
        <w:rPr>
          <w:rFonts w:ascii="Times New Roman" w:eastAsia="Times New Roman" w:hAnsi="Times New Roman" w:cs="Times New Roman"/>
          <w:sz w:val="28"/>
          <w:szCs w:val="28"/>
        </w:rPr>
        <w:t>й крепостью 95%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цене 50 рублей мужчине по имени Ильдар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им у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Мустафиной Ирины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двух флаконов спирта по цене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рублей за флакон;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где изображена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Мустафина И.В. с флаконом спирта в руках,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флаконом спирта в руках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осмотра места происшествия, из которого следует, что в квартире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181 дома 2А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изъят спирт этиловый крепостью 95% в количестве 2 флаконов по 100 мл;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изъятии у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спирта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крепостью 95%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флаконов по 100 мл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Изъятое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хранится в опорном пункте по адресу Гагарина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47 статьи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22 </w:t>
      </w:r>
      <w:r>
        <w:rPr>
          <w:rFonts w:ascii="Times New Roman" w:eastAsia="Times New Roman" w:hAnsi="Times New Roman" w:cs="Times New Roman"/>
          <w:sz w:val="28"/>
          <w:szCs w:val="28"/>
        </w:rPr>
        <w:t>мая 2011 года №99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лицензировании отдельных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фармацевтическая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лицензированию.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55 Федерального закона от 12 апреля 2010 года №61-ФЗ «Об обращении лекарственных средств» розничная торговля лекарственными препаратами осуществляется аптечными организациями, индивидуальными предпринимателями, имеющими лицензию на фармацевтическую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Мустафиной И.В. по ст.14.2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(незаконная продажа товаров (иных вещей), свободная реализация которых запрещена или ограничена законодательством).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правонарушителя.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ст.14.2 КоАП РФ,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Мустафину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правонарушения, предусмотренного ст.14.2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1500 рублей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конфискацией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95%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флаконов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</w:t>
      </w:r>
      <w:r>
        <w:rPr>
          <w:rFonts w:ascii="Times New Roman" w:eastAsia="Times New Roman" w:hAnsi="Times New Roman" w:cs="Times New Roman"/>
          <w:sz w:val="28"/>
          <w:szCs w:val="28"/>
        </w:rPr>
        <w:t>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582255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73111601143010002140, по протоколу МВД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322</w:t>
      </w:r>
      <w:r>
        <w:rPr>
          <w:rFonts w:ascii="Times New Roman" w:eastAsia="Times New Roman" w:hAnsi="Times New Roman" w:cs="Times New Roman"/>
          <w:sz w:val="28"/>
          <w:szCs w:val="28"/>
        </w:rPr>
        <w:t>/22.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