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83"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№5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-_____/202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Е Н И Е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firstLine="824"/>
        <w:jc w:val="both"/>
        <w:rPr>
          <w:sz w:val="28"/>
          <w:szCs w:val="28"/>
        </w:rPr>
      </w:pPr>
    </w:p>
    <w:p>
      <w:pPr>
        <w:spacing w:before="0" w:after="0"/>
        <w:ind w:firstLine="82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18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 Нижнекамск Республики Татарстан</w:t>
      </w:r>
    </w:p>
    <w:p>
      <w:pPr>
        <w:spacing w:before="0" w:after="0"/>
        <w:ind w:firstLine="824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судебного участка № 11 по Нижнекамскому судебному району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Республики Татарстан Ахунов М.А.,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 по ст.20.21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 (протокол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159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Доброва </w:t>
      </w:r>
      <w:r>
        <w:rPr>
          <w:rStyle w:val="cat-UserDefinedgrp-17rplc-5"/>
          <w:rFonts w:ascii="Times New Roman" w:eastAsia="Times New Roman" w:hAnsi="Times New Roman" w:cs="Times New Roman"/>
          <w:sz w:val="28"/>
          <w:szCs w:val="28"/>
        </w:rPr>
        <w:t>Н.В.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4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зарегистрированного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проживающего в </w:t>
      </w:r>
      <w:r>
        <w:rPr>
          <w:rStyle w:val="cat-Addressgrp-2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>работающего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 административной ответственности привлекавшегося,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16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 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в </w:t>
      </w:r>
      <w:r>
        <w:rPr>
          <w:rFonts w:ascii="Times New Roman" w:eastAsia="Times New Roman" w:hAnsi="Times New Roman" w:cs="Times New Roman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</w:t>
      </w:r>
      <w:r>
        <w:rPr>
          <w:rFonts w:ascii="Times New Roman" w:eastAsia="Times New Roman" w:hAnsi="Times New Roman" w:cs="Times New Roman"/>
          <w:sz w:val="28"/>
          <w:szCs w:val="28"/>
        </w:rPr>
        <w:t>Добров Н.В.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появился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этаже 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21/10 </w:t>
      </w:r>
      <w:r>
        <w:rPr>
          <w:rStyle w:val="cat-Addressgrp-3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eastAsia="Times New Roman" w:hAnsi="Times New Roman" w:cs="Times New Roman"/>
          <w:sz w:val="28"/>
          <w:szCs w:val="28"/>
        </w:rPr>
        <w:t>Нижнекамск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состоянии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оскорбляющем человеческое достоинство и общественную нравственность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имел неопрятный внешний вид, </w:t>
      </w:r>
      <w:r>
        <w:rPr>
          <w:rFonts w:ascii="Times New Roman" w:eastAsia="Times New Roman" w:hAnsi="Times New Roman" w:cs="Times New Roman"/>
          <w:sz w:val="28"/>
          <w:szCs w:val="28"/>
        </w:rPr>
        <w:t>координация движения была нарушена, самостоятельно передвигаться не мог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на расстоянии от него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исходил резкий запах алкоголя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Добров Н.В.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вину признал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Доброва Н.В.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подтверждается: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при составлении которого </w:t>
      </w:r>
      <w:r>
        <w:rPr>
          <w:rFonts w:ascii="Times New Roman" w:eastAsia="Times New Roman" w:hAnsi="Times New Roman" w:cs="Times New Roman"/>
          <w:sz w:val="28"/>
          <w:szCs w:val="28"/>
        </w:rPr>
        <w:t>Добров Н.В.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замечаний не имел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объяснениями </w:t>
      </w:r>
      <w:r>
        <w:rPr>
          <w:rStyle w:val="cat-FIOgrp-9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 том,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апреля 2022 г. в 18 часов 30 минут на 4 этаже д.21/10 </w:t>
      </w:r>
      <w:r>
        <w:rPr>
          <w:rStyle w:val="cat-Addressgrp-3rplc-1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видела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мужчин</w:t>
      </w:r>
      <w:r>
        <w:rPr>
          <w:rFonts w:ascii="Times New Roman" w:eastAsia="Times New Roman" w:hAnsi="Times New Roman" w:cs="Times New Roman"/>
          <w:sz w:val="28"/>
          <w:szCs w:val="28"/>
        </w:rPr>
        <w:t>у в состоянии опьянения, оскорбляющем человеческое достоинство и общественную нравственность, имел неопрятный внешний вид, координация движения была нарушена, самостоятельно передвигаться не мог, на расстоянии от него исходил резкий запах алкоголя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рапорт</w:t>
      </w:r>
      <w:r>
        <w:rPr>
          <w:rFonts w:ascii="Times New Roman" w:eastAsia="Times New Roman" w:hAnsi="Times New Roman" w:cs="Times New Roman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сотрудник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полиции </w:t>
      </w:r>
      <w:r>
        <w:rPr>
          <w:rStyle w:val="cat-FIOgrp-10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Style w:val="cat-FIOgrp-11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 выявленном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чеком алкотектора, которым у </w:t>
      </w:r>
      <w:r>
        <w:rPr>
          <w:rFonts w:ascii="Times New Roman" w:eastAsia="Times New Roman" w:hAnsi="Times New Roman" w:cs="Times New Roman"/>
          <w:sz w:val="28"/>
          <w:szCs w:val="28"/>
        </w:rPr>
        <w:t>Доброва Н.В.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установлено состояние алкогольного опьянения с результатом </w:t>
      </w:r>
      <w:r>
        <w:rPr>
          <w:rFonts w:ascii="Times New Roman" w:eastAsia="Times New Roman" w:hAnsi="Times New Roman" w:cs="Times New Roman"/>
          <w:sz w:val="28"/>
          <w:szCs w:val="28"/>
        </w:rPr>
        <w:t>1,330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мг/л.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>квалифицирует 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Доброва Н.В.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>20.21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(</w:t>
      </w:r>
      <w:r>
        <w:rPr>
          <w:rFonts w:ascii="Times New Roman" w:eastAsia="Times New Roman" w:hAnsi="Times New Roman" w:cs="Times New Roman"/>
          <w:sz w:val="28"/>
          <w:szCs w:val="28"/>
        </w:rPr>
        <w:t>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мировой судья принимает во внимание личность </w:t>
      </w:r>
      <w:r>
        <w:rPr>
          <w:rFonts w:ascii="Times New Roman" w:eastAsia="Times New Roman" w:hAnsi="Times New Roman" w:cs="Times New Roman"/>
          <w:sz w:val="28"/>
          <w:szCs w:val="28"/>
        </w:rPr>
        <w:t>Доброва Н.В.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неоднократно привлекавшегося 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административной ответственности, </w:t>
      </w:r>
      <w:r>
        <w:rPr>
          <w:rFonts w:ascii="Times New Roman" w:eastAsia="Times New Roman" w:hAnsi="Times New Roman" w:cs="Times New Roman"/>
          <w:sz w:val="28"/>
          <w:szCs w:val="28"/>
        </w:rPr>
        <w:t>в том числе по ст.20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21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считает необходимым назначить наказание в виде административного ареста. 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ст.20.21 Кодекса Российской Федерации об административных правонарушениях, мировой судья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Доброва </w:t>
      </w:r>
      <w:r>
        <w:rPr>
          <w:rStyle w:val="cat-UserDefinedgrp-17rplc-26"/>
          <w:rFonts w:ascii="Times New Roman" w:eastAsia="Times New Roman" w:hAnsi="Times New Roman" w:cs="Times New Roman"/>
          <w:sz w:val="28"/>
          <w:szCs w:val="28"/>
        </w:rPr>
        <w:t>Н.В.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виновным в совершении правонарушения, предусмотренного ст.20.21 Кодекса Российской Федерации об административных правонарушениях, и наложить административное наказание в виде ареста на срок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суток.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наказания исчислять с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</w:t>
      </w:r>
      <w:r>
        <w:rPr>
          <w:rFonts w:ascii="Times New Roman" w:eastAsia="Times New Roman" w:hAnsi="Times New Roman" w:cs="Times New Roman"/>
          <w:sz w:val="28"/>
          <w:szCs w:val="28"/>
        </w:rPr>
        <w:t>16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Нижнекамский городской суд Республики Татарстан в течение 10 суток со дня получения или вручения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копии постановления.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М.А. Ахунов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7rplc-5">
    <w:name w:val="cat-UserDefined grp-17 rplc-5"/>
    <w:basedOn w:val="DefaultParagraphFont"/>
  </w:style>
  <w:style w:type="character" w:customStyle="1" w:styleId="cat-PassportDatagrp-14rplc-6">
    <w:name w:val="cat-PassportData grp-14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Addressgrp-3rplc-11">
    <w:name w:val="cat-Address grp-3 rplc-11"/>
    <w:basedOn w:val="DefaultParagraphFont"/>
  </w:style>
  <w:style w:type="character" w:customStyle="1" w:styleId="cat-FIOgrp-9rplc-16">
    <w:name w:val="cat-FIO grp-9 rplc-16"/>
    <w:basedOn w:val="DefaultParagraphFont"/>
  </w:style>
  <w:style w:type="character" w:customStyle="1" w:styleId="cat-Addressgrp-3rplc-19">
    <w:name w:val="cat-Address grp-3 rplc-19"/>
    <w:basedOn w:val="DefaultParagraphFont"/>
  </w:style>
  <w:style w:type="character" w:customStyle="1" w:styleId="cat-FIOgrp-10rplc-20">
    <w:name w:val="cat-FIO grp-10 rplc-20"/>
    <w:basedOn w:val="DefaultParagraphFont"/>
  </w:style>
  <w:style w:type="character" w:customStyle="1" w:styleId="cat-FIOgrp-11rplc-21">
    <w:name w:val="cat-FIO grp-11 rplc-21"/>
    <w:basedOn w:val="DefaultParagraphFont"/>
  </w:style>
  <w:style w:type="character" w:customStyle="1" w:styleId="cat-UserDefinedgrp-17rplc-26">
    <w:name w:val="cat-UserDefined grp-17 rplc-2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