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 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Акташа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гражданина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Акташом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Мухиттином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офисе 1 здания 1787А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ребенком", утвержденных Постановлением Правительства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не представлены недостающие документы (сведения) в Филиал № 11 ГУ-РО ФСС РФ по РТ по уведомлению </w:t>
      </w:r>
      <w:r>
        <w:rPr>
          <w:rFonts w:ascii="Times New Roman" w:eastAsia="Times New Roman" w:hAnsi="Times New Roman" w:cs="Times New Roman"/>
          <w:sz w:val="28"/>
          <w:szCs w:val="28"/>
        </w:rPr>
        <w:t>10836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г. на назначение и выплаты пособия по временной нетрудоспособности (застрахованный </w:t>
      </w:r>
      <w:r>
        <w:rPr>
          <w:rFonts w:ascii="Times New Roman" w:eastAsia="Times New Roman" w:hAnsi="Times New Roman" w:cs="Times New Roman"/>
          <w:sz w:val="28"/>
          <w:szCs w:val="28"/>
        </w:rPr>
        <w:t>Абенов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Акташ </w:t>
      </w:r>
      <w:r>
        <w:rPr>
          <w:rFonts w:ascii="Times New Roman" w:eastAsia="Times New Roman" w:hAnsi="Times New Roman" w:cs="Times New Roman"/>
          <w:sz w:val="28"/>
          <w:szCs w:val="28"/>
        </w:rPr>
        <w:t>Мухиттин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судебной повесткой по месту проживания,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Акташа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докладной запиской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назначения и осуществления страховых выплат застрахованным гражданам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№11 ГУ – РОФСС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недостающих документов и сведений на извещение </w:t>
      </w:r>
      <w:r>
        <w:rPr>
          <w:rFonts w:ascii="Times New Roman" w:eastAsia="Times New Roman" w:hAnsi="Times New Roman" w:cs="Times New Roman"/>
          <w:sz w:val="28"/>
          <w:szCs w:val="28"/>
        </w:rPr>
        <w:t>10836 от 16 декабря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почтой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</w:t>
      </w:r>
      <w:r>
        <w:rPr>
          <w:rFonts w:ascii="Times New Roman" w:eastAsia="Times New Roman" w:hAnsi="Times New Roman" w:cs="Times New Roman"/>
          <w:sz w:val="28"/>
          <w:szCs w:val="28"/>
        </w:rPr>
        <w:t>10836 от 16 декабря 2021 г.</w:t>
      </w:r>
      <w:r>
        <w:rPr>
          <w:rFonts w:ascii="Times New Roman" w:eastAsia="Times New Roman" w:hAnsi="Times New Roman" w:cs="Times New Roman"/>
          <w:sz w:val="28"/>
          <w:szCs w:val="28"/>
        </w:rPr>
        <w:t>, врученного адресат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Акташ </w:t>
      </w:r>
      <w:r>
        <w:rPr>
          <w:rFonts w:ascii="Times New Roman" w:eastAsia="Times New Roman" w:hAnsi="Times New Roman" w:cs="Times New Roman"/>
          <w:sz w:val="28"/>
          <w:szCs w:val="28"/>
        </w:rPr>
        <w:t>Мухиттин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Акташа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наказания суд учитывает обстоятельства дела и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Акташа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Акташ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Татарстан), ИНН 1655003950, КПП 165501001, л/с 04114001450,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наименование банка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_НБ РЕСПУБЛИКА ТАТАРС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г. Казань// 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(ЕКС) 40102810445370000079, КБК 393 1 16 01230 07 0000 140, ОКТМО 92644101, УИН -0.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