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ind w:right="283" w:firstLine="851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11</w:t>
      </w:r>
      <w:r>
        <w:rPr>
          <w:b w:val="0"/>
          <w:bCs w:val="0"/>
          <w:i w:val="0"/>
          <w:sz w:val="28"/>
          <w:szCs w:val="28"/>
        </w:rPr>
        <w:t>-________</w:t>
      </w:r>
      <w:r>
        <w:rPr>
          <w:b w:val="0"/>
          <w:bCs w:val="0"/>
          <w:i w:val="0"/>
          <w:sz w:val="28"/>
          <w:szCs w:val="28"/>
        </w:rPr>
        <w:t>/202</w:t>
      </w:r>
      <w:r>
        <w:rPr>
          <w:b w:val="0"/>
          <w:bCs w:val="0"/>
          <w:i w:val="0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11 по Нижнекамскому судебному району Республики Татарстан Ахунов М.А., рассмотрев дело об административном правонарушении по ст.12.7 ч.2 Кодекса Российской Федерации об административных правонарушениях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РТ </w:t>
      </w:r>
      <w:r>
        <w:rPr>
          <w:rFonts w:ascii="Times New Roman" w:eastAsia="Times New Roman" w:hAnsi="Times New Roman" w:cs="Times New Roman"/>
          <w:sz w:val="28"/>
          <w:szCs w:val="28"/>
        </w:rPr>
        <w:t>768692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Колесникова </w:t>
      </w:r>
      <w:r>
        <w:rPr>
          <w:rStyle w:val="cat-UserDefinedgrp-23rplc-6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Республике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район, с </w:t>
      </w:r>
      <w:r>
        <w:rPr>
          <w:rFonts w:ascii="Times New Roman" w:eastAsia="Times New Roman" w:hAnsi="Times New Roman" w:cs="Times New Roman"/>
          <w:sz w:val="28"/>
          <w:szCs w:val="28"/>
        </w:rPr>
        <w:t>Сухарево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5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40" w:after="4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Колесников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управлял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2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лише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ным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 нарушив п.2.</w:t>
      </w: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ПДД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Колесников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виноват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Колесникова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при составлении которого Колесников В.А. замечаний не имел, с нарушением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отстранении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Колесникова В.А. </w:t>
      </w:r>
      <w:r>
        <w:rPr>
          <w:rFonts w:ascii="Times New Roman" w:eastAsia="Times New Roman" w:hAnsi="Times New Roman" w:cs="Times New Roman"/>
          <w:sz w:val="28"/>
          <w:szCs w:val="28"/>
        </w:rPr>
        <w:t>от управле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автомобилем </w:t>
      </w:r>
      <w:r>
        <w:rPr>
          <w:rStyle w:val="cat-CarMakeModelgrp-22rplc-2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ИДПС </w:t>
      </w:r>
      <w:r>
        <w:rPr>
          <w:rStyle w:val="cat-FIOgrp-16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выявленном правонарушении;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справкой ОГИБДД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Колесников В.А.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подвергнут наказанию в виде лишения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постановления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6 по Нижнекамскому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сполняющего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4 по Нижнекамскому судебному району Республики Татарстан, от 20 января 2022 г., которым Колесников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 виновным в совершении правонарушения, предусмотренного ч. 1 ст.12.8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ему назначено наказание в виде штрафа в размере 30000 рублей с лишением права управления транспортными средствами на срок 1 год 6 месяцев. Постановление вступило в законную силу 12 февраля 2022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Колесникова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ст.12.7 ч.2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-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Колесникова В.А.</w:t>
      </w:r>
      <w:r>
        <w:rPr>
          <w:rFonts w:ascii="Times New Roman" w:eastAsia="Times New Roman" w:hAnsi="Times New Roman" w:cs="Times New Roman"/>
          <w:sz w:val="28"/>
          <w:szCs w:val="28"/>
        </w:rPr>
        <w:t>, 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общественную значимость содеянного, считает необходимым назначить административный арест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</w:t>
      </w:r>
      <w:r>
        <w:rPr>
          <w:rFonts w:ascii="Times New Roman" w:eastAsia="Times New Roman" w:hAnsi="Times New Roman" w:cs="Times New Roman"/>
          <w:sz w:val="28"/>
          <w:szCs w:val="28"/>
        </w:rPr>
        <w:t>7 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23.1, 29.9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Колесникова </w:t>
      </w:r>
      <w:r>
        <w:rPr>
          <w:rStyle w:val="cat-UserDefinedgrp-23rplc-36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ст.12.7 ч.2 Кодекса Российской Федерации об административных правонарушениях, и наложить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отбывания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28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pStyle w:val="Heading1"/>
        <w:spacing w:before="0" w:after="0"/>
        <w:ind w:right="283" w:firstLine="851"/>
        <w:outlineLvl w:val="9"/>
        <w:rPr>
          <w:b/>
          <w:bCs/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6">
    <w:name w:val="cat-UserDefined grp-23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CarMakeModelgrp-22rplc-16">
    <w:name w:val="cat-CarMakeModel grp-22 rplc-16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CarMakeModelgrp-22rplc-22">
    <w:name w:val="cat-CarMakeModel grp-22 rplc-22"/>
    <w:basedOn w:val="DefaultParagraphFont"/>
  </w:style>
  <w:style w:type="character" w:customStyle="1" w:styleId="cat-UserDefinedgrp-24rplc-23">
    <w:name w:val="cat-UserDefined grp-24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UserDefinedgrp-23rplc-36">
    <w:name w:val="cat-UserDefined grp-23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