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ст.8.28.1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(ООО «НСК»), ОГРН 1131650021117 от 13.12.2013, ИНН 1650275533, КПП 165101001, юридический и фактический адрес РТ,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п.3 ст.50.5 Лесного кодекса РФ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портал ЕГАИС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сделк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древесиной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основному договору на </w:t>
      </w:r>
      <w:r>
        <w:rPr>
          <w:rFonts w:ascii="Times New Roman" w:eastAsia="Times New Roman" w:hAnsi="Times New Roman" w:cs="Times New Roman"/>
          <w:sz w:val="28"/>
          <w:szCs w:val="28"/>
        </w:rPr>
        <w:t>отчуждение древесины №</w:t>
      </w:r>
      <w:r>
        <w:rPr>
          <w:rFonts w:ascii="Times New Roman" w:eastAsia="Times New Roman" w:hAnsi="Times New Roman" w:cs="Times New Roman"/>
          <w:sz w:val="28"/>
          <w:szCs w:val="28"/>
        </w:rPr>
        <w:t>12/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1.09.2021 с </w:t>
      </w:r>
      <w:r>
        <w:rPr>
          <w:rStyle w:val="cat-OrganizationNamegrp-1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9.09.2021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«НСК» о времени и месте рассмотрения дела извещен надлежащим образом, посредством почтовой связи, однако направленное почтовое отправление с судебным извещением, возвратилось с отметкой об истечении сроков хранения и отсутствии адресата,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«НСК» №</w:t>
      </w:r>
      <w:r>
        <w:rPr>
          <w:rFonts w:ascii="Times New Roman" w:eastAsia="Times New Roman" w:hAnsi="Times New Roman" w:cs="Times New Roman"/>
          <w:sz w:val="28"/>
          <w:szCs w:val="28"/>
        </w:rPr>
        <w:t>0003001650275533</w:t>
      </w:r>
      <w:r>
        <w:rPr>
          <w:rFonts w:ascii="Times New Roman" w:eastAsia="Times New Roman" w:hAnsi="Times New Roman" w:cs="Times New Roman"/>
          <w:sz w:val="28"/>
          <w:szCs w:val="28"/>
        </w:rPr>
        <w:t>183511161180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декларация по сделке с </w:t>
      </w:r>
      <w:r>
        <w:rPr>
          <w:rStyle w:val="cat-OrganizationNamegrp-16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1.09.2021 подписана и подана в ЕГАИС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продавцом, покупателем ООО «НСК» не введена и не подписана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«НСК»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8.28.1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несвоевременное 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50845/entry/505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декларации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сделках с древесиной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ст.8.28.1 ч.1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15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ст.8.28.1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100000 (ста тысяч)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26645432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7311160108301028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140, по протоколу Рослесхоза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OrganizationNamegrp-16rplc-21">
    <w:name w:val="cat-OrganizationName grp-16 rplc-21"/>
    <w:basedOn w:val="DefaultParagraphFont"/>
  </w:style>
  <w:style w:type="character" w:customStyle="1" w:styleId="cat-OrganizationNamegrp-15rplc-26">
    <w:name w:val="cat-OrganizationName grp-1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