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5482" w:rsidP="00575482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№5-305/9/2022</w:t>
      </w:r>
    </w:p>
    <w:p w:rsidR="00575482" w:rsidP="00575482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0065-01-2022-001690-84</w:t>
      </w:r>
    </w:p>
    <w:p w:rsidR="00575482" w:rsidP="00575482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15 августа 2022 года                                                  город Набережные Челны</w:t>
      </w:r>
    </w:p>
    <w:p w:rsidR="00575482" w:rsidP="00575482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Республика Татарстан</w:t>
      </w:r>
    </w:p>
    <w:p w:rsidR="00575482" w:rsidP="0057548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Шабанова </w:t>
      </w:r>
      <w:r w:rsidR="00042F9F">
        <w:rPr>
          <w:sz w:val="28"/>
          <w:szCs w:val="28"/>
        </w:rPr>
        <w:t>Р.Х.</w:t>
      </w:r>
      <w:r>
        <w:rPr>
          <w:sz w:val="28"/>
          <w:szCs w:val="28"/>
        </w:rPr>
        <w:t xml:space="preserve">, </w:t>
      </w:r>
      <w:r w:rsidR="00042F9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575482" w:rsidP="00575482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575482" w:rsidP="00575482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575482" w:rsidP="00575482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575482" w:rsidP="00575482">
      <w:pPr>
        <w:jc w:val="both"/>
        <w:rPr>
          <w:sz w:val="28"/>
          <w:szCs w:val="28"/>
          <w:lang w:val="tt-RU"/>
        </w:rPr>
      </w:pPr>
    </w:p>
    <w:p w:rsidR="00575482" w:rsidP="00575482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инспектора по ИАЗ ЦАФАП ГИБДД МВД по РТ </w:t>
      </w:r>
      <w:r w:rsidR="00042F9F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07 марта 2022 года, вступившим в законную силу 26 марта 2022 года, Шабанов Р.Х.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1000 рублей по части 3 статьи 12.9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575482" w:rsidP="00575482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суд Шабанов Р.Х. не явился, извещен надлежаще. </w:t>
      </w:r>
    </w:p>
    <w:p w:rsidR="00575482" w:rsidP="00575482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     </w:t>
      </w:r>
    </w:p>
    <w:p w:rsidR="00575482" w:rsidP="00575482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л.д.8, сведениями о том, что штраф не уплачен - л.д.4. </w:t>
      </w:r>
    </w:p>
    <w:p w:rsidR="00575482" w:rsidP="00575482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Шабанова Р.Х.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575482" w:rsidP="005754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.</w:t>
      </w:r>
    </w:p>
    <w:p w:rsidR="00575482" w:rsidP="00575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постановление от 07 марта 2022 года не отменялось, отсрочка или рассрочка уплаты штрафа не предоставлялась.   </w:t>
      </w:r>
    </w:p>
    <w:p w:rsidR="00575482" w:rsidP="0057548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575482" w:rsidP="0057548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Смягчающих и отягчающих наказание Шабанову Р.Х. обстоятельств судом не установлено.                      </w:t>
      </w:r>
    </w:p>
    <w:p w:rsidR="00575482" w:rsidP="0057548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таких обстоятельствах суд считает возможным назначить наказание в виде штрафа.</w:t>
      </w:r>
    </w:p>
    <w:p w:rsidR="00575482" w:rsidP="0057548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575482" w:rsidP="00575482">
      <w:pPr>
        <w:tabs>
          <w:tab w:val="left" w:pos="1620"/>
        </w:tabs>
        <w:jc w:val="both"/>
        <w:rPr>
          <w:sz w:val="28"/>
          <w:szCs w:val="28"/>
        </w:rPr>
      </w:pPr>
    </w:p>
    <w:p w:rsidR="00575482" w:rsidP="00575482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75482" w:rsidP="00575482">
      <w:pPr>
        <w:tabs>
          <w:tab w:val="left" w:pos="1620"/>
        </w:tabs>
        <w:jc w:val="center"/>
        <w:rPr>
          <w:sz w:val="28"/>
          <w:szCs w:val="28"/>
        </w:rPr>
      </w:pPr>
    </w:p>
    <w:p w:rsidR="00575482" w:rsidP="0057548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Шабанова </w:t>
      </w:r>
      <w:r w:rsidR="00042F9F">
        <w:rPr>
          <w:sz w:val="28"/>
          <w:szCs w:val="28"/>
        </w:rPr>
        <w:t>Р.Х.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575482" w:rsidP="0057548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Шабанова </w:t>
      </w:r>
      <w:r w:rsidR="00042F9F">
        <w:rPr>
          <w:sz w:val="28"/>
          <w:szCs w:val="28"/>
        </w:rPr>
        <w:t>Р.Х.</w:t>
      </w:r>
      <w:r>
        <w:rPr>
          <w:sz w:val="28"/>
          <w:szCs w:val="28"/>
        </w:rPr>
        <w:t xml:space="preserve"> административному взысканию в виде штрафа в размере 2000 (две тысячи) рублей в доход государства.</w:t>
      </w:r>
    </w:p>
    <w:p w:rsidR="00575482" w:rsidP="00575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575482" w:rsidP="00575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575482" w:rsidP="0057548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0318690900000000029586</w:t>
      </w:r>
      <w:r w:rsidR="00DD241B">
        <w:rPr>
          <w:sz w:val="28"/>
          <w:szCs w:val="28"/>
        </w:rPr>
        <w:t>361</w:t>
      </w:r>
    </w:p>
    <w:p w:rsidR="00575482" w:rsidP="00575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575482" w:rsidP="005754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575482" w:rsidP="0057548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Шабанову Р.Х.  </w:t>
      </w:r>
    </w:p>
    <w:p w:rsidR="00575482" w:rsidP="00575482">
      <w:pPr>
        <w:jc w:val="both"/>
        <w:rPr>
          <w:sz w:val="28"/>
          <w:szCs w:val="28"/>
        </w:rPr>
      </w:pPr>
    </w:p>
    <w:p w:rsidR="00575482" w:rsidP="00575482">
      <w:pPr>
        <w:jc w:val="both"/>
        <w:rPr>
          <w:sz w:val="28"/>
          <w:szCs w:val="28"/>
        </w:rPr>
      </w:pPr>
    </w:p>
    <w:p w:rsidR="00575482" w:rsidP="00575482">
      <w:pPr>
        <w:jc w:val="both"/>
        <w:rPr>
          <w:sz w:val="28"/>
          <w:szCs w:val="28"/>
        </w:rPr>
      </w:pPr>
    </w:p>
    <w:p w:rsidR="00575482" w:rsidP="00575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</w:t>
      </w:r>
      <w:r w:rsidR="00DD241B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09647B">
      <w:pgSz w:w="11907" w:h="16840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82"/>
    <w:rsid w:val="00042F9F"/>
    <w:rsid w:val="0009647B"/>
    <w:rsid w:val="00152A96"/>
    <w:rsid w:val="00575482"/>
    <w:rsid w:val="00AF14E9"/>
    <w:rsid w:val="00DD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