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31DA" w:rsidP="00AE31DA">
      <w:pPr>
        <w:tabs>
          <w:tab w:val="left" w:pos="6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ПОСТАНОВЛЕНИЕ                ДЕЛО №5-28</w:t>
      </w:r>
      <w:r w:rsidR="00D45257">
        <w:rPr>
          <w:sz w:val="28"/>
          <w:szCs w:val="28"/>
        </w:rPr>
        <w:t>5</w:t>
      </w:r>
      <w:r>
        <w:rPr>
          <w:sz w:val="28"/>
          <w:szCs w:val="28"/>
        </w:rPr>
        <w:t>/9/2022</w:t>
      </w:r>
    </w:p>
    <w:p w:rsidR="00AE31DA" w:rsidP="00AE31DA">
      <w:pPr>
        <w:tabs>
          <w:tab w:val="left" w:pos="6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0065-01-2022-0014</w:t>
      </w:r>
      <w:r w:rsidR="00D45257">
        <w:rPr>
          <w:sz w:val="28"/>
          <w:szCs w:val="28"/>
        </w:rPr>
        <w:t>69-68</w:t>
      </w:r>
    </w:p>
    <w:p w:rsidR="00AE31DA" w:rsidP="00AE31DA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5257">
        <w:rPr>
          <w:sz w:val="28"/>
          <w:szCs w:val="28"/>
        </w:rPr>
        <w:t>4</w:t>
      </w:r>
      <w:r>
        <w:rPr>
          <w:sz w:val="28"/>
          <w:szCs w:val="28"/>
        </w:rPr>
        <w:t xml:space="preserve"> июня 2022 года                                                             город Набережные Челны</w:t>
      </w:r>
    </w:p>
    <w:p w:rsidR="00AE31DA" w:rsidP="00AE31DA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Республика Татарстан</w:t>
      </w:r>
    </w:p>
    <w:p w:rsidR="00AE31DA" w:rsidP="00AE31D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 w:rsidR="00D45257">
        <w:rPr>
          <w:sz w:val="28"/>
          <w:szCs w:val="28"/>
        </w:rPr>
        <w:t xml:space="preserve">Валиева </w:t>
      </w:r>
      <w:r w:rsidR="004D2944">
        <w:rPr>
          <w:sz w:val="28"/>
          <w:szCs w:val="28"/>
        </w:rPr>
        <w:t>И.Г.</w:t>
      </w:r>
      <w:r w:rsidR="00D45257">
        <w:rPr>
          <w:sz w:val="28"/>
          <w:szCs w:val="28"/>
        </w:rPr>
        <w:t xml:space="preserve">, </w:t>
      </w:r>
      <w:r w:rsidR="004D294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AE31DA" w:rsidP="00AE31D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в совершении правонарушения, предусмотренного статьей 20.21 Кодекса Российской Федерации об административных правонарушениях,</w:t>
      </w:r>
    </w:p>
    <w:p w:rsidR="00AE31DA" w:rsidP="00AE31DA">
      <w:pPr>
        <w:jc w:val="both"/>
        <w:rPr>
          <w:sz w:val="28"/>
          <w:szCs w:val="28"/>
        </w:rPr>
      </w:pPr>
    </w:p>
    <w:p w:rsidR="00AE31DA" w:rsidP="00AE31D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E31DA" w:rsidP="00AE31DA">
      <w:pPr>
        <w:jc w:val="both"/>
        <w:rPr>
          <w:sz w:val="28"/>
          <w:szCs w:val="28"/>
        </w:rPr>
      </w:pPr>
    </w:p>
    <w:p w:rsidR="00AE31DA" w:rsidP="00AE31D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tt-RU"/>
        </w:rPr>
        <w:t>2</w:t>
      </w:r>
      <w:r w:rsidR="00D45257">
        <w:rPr>
          <w:sz w:val="28"/>
          <w:szCs w:val="28"/>
          <w:lang w:val="tt-RU"/>
        </w:rPr>
        <w:t>3</w:t>
      </w:r>
      <w:r>
        <w:rPr>
          <w:sz w:val="28"/>
          <w:szCs w:val="28"/>
          <w:lang w:val="tt-RU"/>
        </w:rPr>
        <w:t xml:space="preserve"> июня 2022 года, в 0</w:t>
      </w:r>
      <w:r w:rsidR="00D45257">
        <w:rPr>
          <w:sz w:val="28"/>
          <w:szCs w:val="28"/>
          <w:lang w:val="tt-RU"/>
        </w:rPr>
        <w:t>7</w:t>
      </w:r>
      <w:r>
        <w:rPr>
          <w:sz w:val="28"/>
          <w:szCs w:val="28"/>
          <w:lang w:val="tt-RU"/>
        </w:rPr>
        <w:t xml:space="preserve"> часу у дома №</w:t>
      </w:r>
      <w:r w:rsidR="00D45257">
        <w:rPr>
          <w:sz w:val="28"/>
          <w:szCs w:val="28"/>
          <w:lang w:val="tt-RU"/>
        </w:rPr>
        <w:t>1Г</w:t>
      </w:r>
      <w:r>
        <w:rPr>
          <w:sz w:val="28"/>
          <w:szCs w:val="28"/>
          <w:lang w:val="tt-RU"/>
        </w:rPr>
        <w:t xml:space="preserve"> по </w:t>
      </w:r>
      <w:r w:rsidR="00D45257">
        <w:rPr>
          <w:sz w:val="28"/>
          <w:szCs w:val="28"/>
          <w:lang w:val="tt-RU"/>
        </w:rPr>
        <w:t xml:space="preserve">улице Низаметдинова </w:t>
      </w:r>
      <w:r>
        <w:rPr>
          <w:sz w:val="28"/>
          <w:szCs w:val="28"/>
        </w:rPr>
        <w:t>поселка Зяб г</w:t>
      </w:r>
      <w:r>
        <w:rPr>
          <w:sz w:val="28"/>
          <w:szCs w:val="28"/>
          <w:lang w:val="tt-RU"/>
        </w:rPr>
        <w:t xml:space="preserve">орода Набережные Челны Республики Татарстан, </w:t>
      </w:r>
      <w:r w:rsidR="00D45257">
        <w:rPr>
          <w:sz w:val="28"/>
          <w:szCs w:val="28"/>
          <w:lang w:val="tt-RU"/>
        </w:rPr>
        <w:t xml:space="preserve">Валиев И.Г. </w:t>
      </w:r>
      <w:r>
        <w:rPr>
          <w:sz w:val="28"/>
          <w:szCs w:val="28"/>
        </w:rPr>
        <w:t xml:space="preserve">находился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одежде, на месте прошел освидетельствование на состояние алкогольного опьянения с </w:t>
      </w:r>
      <w:r>
        <w:rPr>
          <w:color w:val="000000" w:themeColor="text1"/>
          <w:sz w:val="28"/>
          <w:szCs w:val="28"/>
        </w:rPr>
        <w:t xml:space="preserve">результатом </w:t>
      </w:r>
      <w:r w:rsidR="00D45257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,</w:t>
      </w:r>
      <w:r w:rsidR="00D45257">
        <w:rPr>
          <w:color w:val="000000" w:themeColor="text1"/>
          <w:sz w:val="28"/>
          <w:szCs w:val="28"/>
        </w:rPr>
        <w:t>296</w:t>
      </w:r>
      <w:r>
        <w:rPr>
          <w:color w:val="000000" w:themeColor="text1"/>
          <w:sz w:val="28"/>
          <w:szCs w:val="28"/>
        </w:rPr>
        <w:t xml:space="preserve"> мг/л этилового спирта в выдыхаемом воздухе.</w:t>
      </w:r>
    </w:p>
    <w:p w:rsidR="00AE31DA" w:rsidP="00AE31D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 </w:t>
      </w:r>
      <w:r w:rsidR="00D45257">
        <w:rPr>
          <w:color w:val="000000" w:themeColor="text1"/>
          <w:sz w:val="28"/>
          <w:szCs w:val="28"/>
        </w:rPr>
        <w:t xml:space="preserve">Валиев И.Г. </w:t>
      </w:r>
      <w:r>
        <w:rPr>
          <w:color w:val="000000" w:themeColor="text1"/>
          <w:sz w:val="28"/>
          <w:szCs w:val="28"/>
        </w:rPr>
        <w:t>вину признал.</w:t>
      </w:r>
    </w:p>
    <w:p w:rsidR="00AE31DA" w:rsidP="00AE31DA">
      <w:pPr>
        <w:ind w:firstLine="708"/>
        <w:jc w:val="both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</w:rPr>
        <w:t>Его вина подтверждается: протоколом об административном правонарушении - л.д.</w:t>
      </w:r>
      <w:r w:rsidR="00D45257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, рапортом об обстоятельствах совершения административного правонарушения - л.д.</w:t>
      </w:r>
      <w:r w:rsidR="00D45257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, из объяснения очевидца </w:t>
      </w:r>
      <w:r w:rsidR="004D2944">
        <w:rPr>
          <w:color w:val="000000" w:themeColor="text1"/>
          <w:sz w:val="28"/>
          <w:szCs w:val="28"/>
        </w:rPr>
        <w:t>ххх</w:t>
      </w:r>
      <w:r w:rsidR="004D294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видно, что действительно </w:t>
      </w:r>
      <w:r w:rsidR="00D45257">
        <w:rPr>
          <w:color w:val="000000" w:themeColor="text1"/>
          <w:sz w:val="28"/>
          <w:szCs w:val="28"/>
        </w:rPr>
        <w:t xml:space="preserve">Валиев И.Г. </w:t>
      </w:r>
      <w:r>
        <w:rPr>
          <w:color w:val="000000" w:themeColor="text1"/>
          <w:sz w:val="28"/>
          <w:szCs w:val="28"/>
        </w:rPr>
        <w:t>находится в состоянии опьянения, оскорбляющем его нравственность - л.д.</w:t>
      </w:r>
      <w:r w:rsidR="00D45257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, был освидетельствован на состояние алкогольного опьянения на месте с результатом </w:t>
      </w:r>
      <w:r w:rsidR="00D45257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,</w:t>
      </w:r>
      <w:r w:rsidR="00D45257">
        <w:rPr>
          <w:color w:val="000000" w:themeColor="text1"/>
          <w:sz w:val="28"/>
          <w:szCs w:val="28"/>
        </w:rPr>
        <w:t>296</w:t>
      </w:r>
      <w:r>
        <w:rPr>
          <w:color w:val="000000" w:themeColor="text1"/>
          <w:sz w:val="28"/>
          <w:szCs w:val="28"/>
        </w:rPr>
        <w:t xml:space="preserve"> мг/л этилового спирта в выдыхаемом воздухе,  чем установлено состояние</w:t>
      </w:r>
      <w:r>
        <w:rPr>
          <w:color w:val="000000" w:themeColor="text1"/>
          <w:sz w:val="28"/>
          <w:szCs w:val="28"/>
        </w:rPr>
        <w:t xml:space="preserve"> опьянения </w:t>
      </w:r>
      <w:r w:rsidR="00D45257">
        <w:rPr>
          <w:color w:val="000000" w:themeColor="text1"/>
          <w:sz w:val="28"/>
          <w:szCs w:val="28"/>
        </w:rPr>
        <w:t>Валиева И.Г.</w:t>
      </w:r>
      <w:r>
        <w:rPr>
          <w:color w:val="000000" w:themeColor="text1"/>
          <w:sz w:val="28"/>
          <w:szCs w:val="28"/>
        </w:rPr>
        <w:t xml:space="preserve"> - л.д.</w:t>
      </w:r>
      <w:r w:rsidR="00E650DF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</w:t>
      </w:r>
    </w:p>
    <w:p w:rsidR="00AE31DA" w:rsidP="00AE31DA">
      <w:pPr>
        <w:ind w:firstLine="708"/>
        <w:jc w:val="both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 xml:space="preserve">Суд квалифицирует действия </w:t>
      </w:r>
      <w:r w:rsidR="00E650DF">
        <w:rPr>
          <w:color w:val="000000" w:themeColor="text1"/>
          <w:sz w:val="28"/>
          <w:szCs w:val="28"/>
          <w:lang w:val="tt-RU"/>
        </w:rPr>
        <w:t>Валиева И.Г</w:t>
      </w:r>
      <w:r>
        <w:rPr>
          <w:color w:val="000000" w:themeColor="text1"/>
          <w:sz w:val="28"/>
          <w:szCs w:val="28"/>
          <w:lang w:val="tt-RU"/>
        </w:rPr>
        <w:t xml:space="preserve">. </w:t>
      </w:r>
      <w:r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  <w:lang w:val="tt-RU"/>
        </w:rPr>
        <w:t xml:space="preserve">о статье 20.21 Кодекса Российской Федерации об административных правонарушениях: появление на улицах в состоянии опьянения, оскорбляющем человеческое достоинство и общественную нравственность.   </w:t>
      </w:r>
    </w:p>
    <w:p w:rsidR="00AE31DA" w:rsidP="00AE31DA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смягчающим его наказание обстоятельствам суд относит признание вины и раскаяние в содеянном, наличие на иждивении </w:t>
      </w:r>
      <w:r w:rsidR="00E650DF">
        <w:rPr>
          <w:color w:val="000000" w:themeColor="text1"/>
          <w:sz w:val="28"/>
          <w:szCs w:val="28"/>
        </w:rPr>
        <w:t>несовершеннолетнего ребенка</w:t>
      </w:r>
      <w:r>
        <w:rPr>
          <w:color w:val="000000" w:themeColor="text1"/>
          <w:sz w:val="28"/>
          <w:szCs w:val="28"/>
        </w:rPr>
        <w:t>.</w:t>
      </w:r>
    </w:p>
    <w:p w:rsidR="00AE31DA" w:rsidP="00AE31DA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отягчающим его наказание обстоятельствам суд относит повторное совершение им однородных правонарушений в области появления в общественных местах в состоянии опьянения.  </w:t>
      </w:r>
    </w:p>
    <w:p w:rsidR="00AE31DA" w:rsidP="00AE31DA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Суд считает невозможным назначить наказание в виде штрафа.    </w:t>
      </w:r>
    </w:p>
    <w:p w:rsidR="00AE31DA" w:rsidP="00AE31DA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AE31DA" w:rsidP="00AE31DA">
      <w:pPr>
        <w:ind w:left="180" w:right="389" w:firstLine="77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ПОСТАНОВИЛ:</w:t>
      </w:r>
    </w:p>
    <w:p w:rsidR="00AE31DA" w:rsidP="00AE31DA">
      <w:pPr>
        <w:ind w:left="180" w:right="389" w:firstLine="776"/>
        <w:jc w:val="center"/>
        <w:outlineLvl w:val="0"/>
        <w:rPr>
          <w:color w:val="000000" w:themeColor="text1"/>
          <w:sz w:val="28"/>
          <w:szCs w:val="28"/>
        </w:rPr>
      </w:pPr>
    </w:p>
    <w:p w:rsidR="00AE31DA" w:rsidP="00AE31DA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="00E650DF">
        <w:rPr>
          <w:color w:val="000000" w:themeColor="text1"/>
          <w:sz w:val="28"/>
          <w:szCs w:val="28"/>
        </w:rPr>
        <w:t xml:space="preserve">Валиева </w:t>
      </w:r>
      <w:r w:rsidR="004D2944">
        <w:rPr>
          <w:color w:val="000000" w:themeColor="text1"/>
          <w:sz w:val="28"/>
          <w:szCs w:val="28"/>
        </w:rPr>
        <w:t>И.Г.</w:t>
      </w:r>
      <w:r w:rsidR="00E650D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 и подвергнуть его административному аресту сроком на 3 (трое) суток.</w:t>
      </w:r>
    </w:p>
    <w:p w:rsidR="00AE31DA" w:rsidP="00AE31DA">
      <w:pPr>
        <w:ind w:left="180" w:right="389" w:firstLine="77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Исчислять с 2</w:t>
      </w:r>
      <w:r w:rsidR="00E650DF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июня 2022 года с 0</w:t>
      </w:r>
      <w:r w:rsidR="00E650DF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часов </w:t>
      </w:r>
      <w:r w:rsidR="00E650DF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5 минут.</w:t>
      </w:r>
    </w:p>
    <w:p w:rsidR="00AE31DA" w:rsidP="00AE31DA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 может быть обжаловано в течение 10 (десяти) суток со дня вручения его копии </w:t>
      </w:r>
      <w:r w:rsidR="00E650DF">
        <w:rPr>
          <w:color w:val="000000" w:themeColor="text1"/>
          <w:sz w:val="28"/>
          <w:szCs w:val="28"/>
        </w:rPr>
        <w:t xml:space="preserve">Валиеву И.Г.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Набережночелнинский</w:t>
      </w:r>
      <w:r>
        <w:rPr>
          <w:color w:val="000000" w:themeColor="text1"/>
          <w:sz w:val="28"/>
          <w:szCs w:val="28"/>
        </w:rPr>
        <w:t xml:space="preserve"> городской суд  Республики Татарстан через мирового судью либо путем подачи жалобы в </w:t>
      </w:r>
      <w:r>
        <w:rPr>
          <w:color w:val="000000" w:themeColor="text1"/>
          <w:sz w:val="28"/>
          <w:szCs w:val="28"/>
        </w:rPr>
        <w:t>Набережночелнинский</w:t>
      </w:r>
      <w:r>
        <w:rPr>
          <w:color w:val="000000" w:themeColor="text1"/>
          <w:sz w:val="28"/>
          <w:szCs w:val="28"/>
        </w:rPr>
        <w:t xml:space="preserve"> городской суд.</w:t>
      </w:r>
    </w:p>
    <w:p w:rsidR="00AE31DA" w:rsidP="00AE31DA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AE31DA" w:rsidP="00AE31DA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AE31DA" w:rsidP="00AE31DA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AE31DA" w:rsidP="00AE31DA">
      <w:pPr>
        <w:ind w:left="180" w:right="389" w:firstLine="776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Мировой судья                      </w:t>
      </w:r>
      <w:r w:rsidR="006F46ED">
        <w:rPr>
          <w:color w:val="000000" w:themeColor="text1"/>
          <w:sz w:val="28"/>
          <w:szCs w:val="28"/>
        </w:rPr>
        <w:t>подпись</w:t>
      </w:r>
      <w:r>
        <w:rPr>
          <w:color w:val="000000" w:themeColor="text1"/>
          <w:sz w:val="28"/>
          <w:szCs w:val="28"/>
        </w:rPr>
        <w:t xml:space="preserve">                                </w:t>
      </w:r>
      <w:r>
        <w:rPr>
          <w:color w:val="000000" w:themeColor="text1"/>
          <w:sz w:val="28"/>
          <w:szCs w:val="28"/>
        </w:rPr>
        <w:t>Маратканова</w:t>
      </w:r>
      <w:r>
        <w:rPr>
          <w:color w:val="000000" w:themeColor="text1"/>
          <w:sz w:val="28"/>
          <w:szCs w:val="28"/>
        </w:rPr>
        <w:t xml:space="preserve"> В.А.   </w:t>
      </w:r>
    </w:p>
    <w:p w:rsidR="00AE31DA" w:rsidP="00AE31DA">
      <w:pPr>
        <w:ind w:firstLine="600"/>
        <w:jc w:val="both"/>
        <w:rPr>
          <w:color w:val="000000" w:themeColor="text1"/>
        </w:rPr>
      </w:pPr>
    </w:p>
    <w:p w:rsidR="00AE31DA" w:rsidP="00AE31DA">
      <w:pPr>
        <w:rPr>
          <w:color w:val="000000" w:themeColor="text1"/>
        </w:rPr>
      </w:pPr>
    </w:p>
    <w:p w:rsidR="00AE31DA" w:rsidP="00AE31DA">
      <w:pPr>
        <w:rPr>
          <w:color w:val="000000" w:themeColor="text1"/>
        </w:rPr>
      </w:pPr>
    </w:p>
    <w:p w:rsidR="00AE31DA" w:rsidP="00AE31DA">
      <w:pPr>
        <w:rPr>
          <w:color w:val="000000" w:themeColor="text1"/>
        </w:rPr>
      </w:pPr>
    </w:p>
    <w:p w:rsidR="00AE31DA" w:rsidP="00AE31DA"/>
    <w:p w:rsidR="00AE31DA" w:rsidP="00AE31DA"/>
    <w:p w:rsidR="00AE31DA" w:rsidP="00AE31DA"/>
    <w:p w:rsidR="00AE31DA" w:rsidP="00AE31DA"/>
    <w:p w:rsidR="00AF14E9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DA"/>
    <w:rsid w:val="00152A96"/>
    <w:rsid w:val="004D2944"/>
    <w:rsid w:val="006F46ED"/>
    <w:rsid w:val="00AE31DA"/>
    <w:rsid w:val="00AF14E9"/>
    <w:rsid w:val="00D45257"/>
    <w:rsid w:val="00E650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