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058" w:rsidP="00AB005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№5-237/9/2022</w:t>
      </w:r>
    </w:p>
    <w:p w:rsidR="00AB0058" w:rsidP="00AB0058">
      <w:pPr>
        <w:ind w:hanging="284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1D3AD6">
        <w:rPr>
          <w:sz w:val="28"/>
          <w:szCs w:val="28"/>
        </w:rPr>
        <w:t>006</w:t>
      </w:r>
      <w:r>
        <w:rPr>
          <w:sz w:val="28"/>
          <w:szCs w:val="28"/>
        </w:rPr>
        <w:t>5-</w:t>
      </w:r>
      <w:r w:rsidRPr="001D3AD6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Pr="001D3AD6">
        <w:rPr>
          <w:sz w:val="28"/>
          <w:szCs w:val="28"/>
        </w:rPr>
        <w:t>2022-</w:t>
      </w:r>
      <w:r>
        <w:rPr>
          <w:sz w:val="28"/>
          <w:szCs w:val="28"/>
        </w:rPr>
        <w:t>001181-59</w:t>
      </w:r>
    </w:p>
    <w:p w:rsidR="00AB0058" w:rsidP="00AB00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B0058" w:rsidP="00AB0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 июня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город Набережные Челны</w:t>
      </w:r>
    </w:p>
    <w:p w:rsidR="00AB0058" w:rsidP="00AB0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Республика Татарстан </w:t>
      </w:r>
    </w:p>
    <w:p w:rsidR="00AB0058" w:rsidP="00AB0058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 </w:t>
      </w:r>
    </w:p>
    <w:p w:rsidR="00AB0058" w:rsidP="00AB0058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по статье 19.7 Кодекса Российской Федерации об административных правонарушениях в отношении </w:t>
      </w:r>
    </w:p>
    <w:p w:rsidR="00AB0058" w:rsidP="00AB0058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Еремкина</w:t>
      </w:r>
      <w:r>
        <w:rPr>
          <w:sz w:val="28"/>
          <w:szCs w:val="28"/>
        </w:rPr>
        <w:t xml:space="preserve"> </w:t>
      </w:r>
      <w:r w:rsidR="001D3AD6">
        <w:rPr>
          <w:sz w:val="28"/>
          <w:szCs w:val="28"/>
        </w:rPr>
        <w:t>И.С.</w:t>
      </w:r>
      <w:r>
        <w:rPr>
          <w:sz w:val="28"/>
          <w:szCs w:val="28"/>
        </w:rPr>
        <w:t xml:space="preserve">, </w:t>
      </w:r>
      <w:r w:rsidR="001D3AD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ранее не </w:t>
      </w:r>
      <w:r>
        <w:rPr>
          <w:sz w:val="28"/>
          <w:szCs w:val="28"/>
        </w:rPr>
        <w:t>привлекавшийся</w:t>
      </w:r>
      <w:r>
        <w:rPr>
          <w:sz w:val="28"/>
          <w:szCs w:val="28"/>
        </w:rPr>
        <w:t xml:space="preserve"> к административной ответственности,</w:t>
      </w:r>
    </w:p>
    <w:p w:rsidR="00AB0058" w:rsidP="00AB0058">
      <w:pPr>
        <w:pStyle w:val="BodyTextIndent2"/>
        <w:ind w:firstLine="709"/>
        <w:rPr>
          <w:sz w:val="28"/>
          <w:szCs w:val="28"/>
        </w:rPr>
      </w:pPr>
    </w:p>
    <w:p w:rsidR="00AB0058" w:rsidP="00AB0058">
      <w:pPr>
        <w:pStyle w:val="BodyTextIndent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B0058" w:rsidP="00AB0058">
      <w:pPr>
        <w:pStyle w:val="BodyTextIndent2"/>
        <w:ind w:firstLine="0"/>
        <w:jc w:val="center"/>
        <w:rPr>
          <w:sz w:val="28"/>
          <w:szCs w:val="28"/>
        </w:rPr>
      </w:pPr>
    </w:p>
    <w:p w:rsidR="00AB0058" w:rsidP="00AB0058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01.04.2022 года в 00.01 часов, при осуществлении налогового </w:t>
      </w:r>
      <w:r>
        <w:rPr>
          <w:sz w:val="28"/>
          <w:szCs w:val="28"/>
        </w:rPr>
        <w:t>контроля за</w:t>
      </w:r>
      <w:r>
        <w:rPr>
          <w:sz w:val="28"/>
          <w:szCs w:val="28"/>
        </w:rPr>
        <w:t xml:space="preserve"> предоставлением бухгалтерской отчетности установлено, что </w:t>
      </w:r>
      <w:r>
        <w:rPr>
          <w:sz w:val="28"/>
          <w:szCs w:val="28"/>
        </w:rPr>
        <w:t>Еремкин</w:t>
      </w:r>
      <w:r>
        <w:rPr>
          <w:sz w:val="28"/>
          <w:szCs w:val="28"/>
        </w:rPr>
        <w:t xml:space="preserve"> И.С., будучи должностным лицом - директором ООО «</w:t>
      </w:r>
      <w:r w:rsidR="001D3AD6">
        <w:rPr>
          <w:sz w:val="28"/>
          <w:szCs w:val="28"/>
        </w:rPr>
        <w:t>ххх</w:t>
      </w:r>
      <w:r>
        <w:rPr>
          <w:sz w:val="28"/>
          <w:szCs w:val="28"/>
        </w:rPr>
        <w:t xml:space="preserve">», не представил в ИФНС по г. Набережные Челны РТ, упрощенную бухгалтерскую отчетность за 2021 год. </w:t>
      </w:r>
      <w:r>
        <w:rPr>
          <w:sz w:val="28"/>
          <w:szCs w:val="28"/>
        </w:rPr>
        <w:tab/>
      </w:r>
      <w:r>
        <w:rPr>
          <w:sz w:val="28"/>
          <w:szCs w:val="28"/>
        </w:rPr>
        <w:t>При установленном сроке – не позднее 31.03.2022 года, упрощенная бухгалтерская отчетность (бухгалтерский баланс (форма ОКУД 0710001), отчет о финансовых результатах (форма ОКУД 0710002), не представлена.</w:t>
      </w:r>
    </w:p>
    <w:p w:rsidR="00AB0058" w:rsidP="00AB0058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>
        <w:rPr>
          <w:sz w:val="28"/>
          <w:szCs w:val="28"/>
        </w:rPr>
        <w:t>Еремкин</w:t>
      </w:r>
      <w:r>
        <w:rPr>
          <w:sz w:val="28"/>
          <w:szCs w:val="28"/>
        </w:rPr>
        <w:t xml:space="preserve"> И.С. не явился, извещен надлежаще.</w:t>
      </w:r>
    </w:p>
    <w:p w:rsidR="00AB0058" w:rsidP="00AB0058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</w:t>
      </w:r>
    </w:p>
    <w:p w:rsidR="00AB0058" w:rsidP="00AB0058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AB0058" w:rsidP="00AB00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ч.3 ст. 13 Федерального закона от 6 декабря 2011 года № 402-ФЗ «О бухгалтерском учете» годовая бухгалтерская (финансовая) отчетность составляется за отчетный год.</w:t>
      </w:r>
    </w:p>
    <w:p w:rsidR="00AB0058" w:rsidP="00AB00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ст. 14 Федерального закона от 6 декабря 2011 года № 402-ФЗ «О бухгалтерском учете» годовая бухгалтерская (финансовая) отчетность, за исключением случаев, установленных настоящим Федеральным законом, состоит из бухгалтерского баланса, отчета о финансовых результатах и приложений к ним.</w:t>
      </w:r>
    </w:p>
    <w:p w:rsidR="00AB0058" w:rsidP="00AB005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,6 ст. 15 Федерального закона от 6 декабря 2011 года № 402-ФЗ «О бухгалтерском учете»:</w:t>
      </w:r>
    </w:p>
    <w:p w:rsidR="00AB0058" w:rsidP="00AB00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 w:rsidR="00AB0058" w:rsidP="00AB00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датой, на которую составляется бухгалтерская (финансовая) отчетность (отчетной датой), является последний календарный день отчетного периода, за исключением случаев реорганизации и ликвидации юридического лица.</w:t>
      </w:r>
    </w:p>
    <w:p w:rsidR="00AB0058" w:rsidP="00AB0058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по делу доказательства, событие административного правонарушения и вина </w:t>
      </w:r>
      <w:r>
        <w:rPr>
          <w:sz w:val="28"/>
          <w:szCs w:val="28"/>
        </w:rPr>
        <w:t>Еремкина</w:t>
      </w:r>
      <w:r>
        <w:rPr>
          <w:sz w:val="28"/>
          <w:szCs w:val="28"/>
        </w:rPr>
        <w:t xml:space="preserve"> И.С. в совершении правонарушения объективно подтверждается: протоколом об административном правонарушении №16502210501002400002 от 23.05.2022 года, в котором изложена сущность правонарушения (л.д.2-3); уведомлением (л.д.5), выпиской из Единого государственного реестра юридических лиц, согласно которому директором ООО «</w:t>
      </w:r>
      <w:r w:rsidR="001D3AD6">
        <w:rPr>
          <w:sz w:val="28"/>
          <w:szCs w:val="28"/>
        </w:rPr>
        <w:t>ххх</w:t>
      </w:r>
      <w:r>
        <w:rPr>
          <w:sz w:val="28"/>
          <w:szCs w:val="28"/>
        </w:rPr>
        <w:t xml:space="preserve">» является </w:t>
      </w:r>
      <w:r>
        <w:rPr>
          <w:sz w:val="28"/>
          <w:szCs w:val="28"/>
        </w:rPr>
        <w:t>Еремкин</w:t>
      </w:r>
      <w:r>
        <w:rPr>
          <w:sz w:val="28"/>
          <w:szCs w:val="28"/>
        </w:rPr>
        <w:t xml:space="preserve"> И.С. (л.д.14-17).</w:t>
      </w:r>
    </w:p>
    <w:p w:rsidR="00AB0058" w:rsidP="00AB0058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Перечисленные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требований. Оснований не доверять им у суда не имеется.</w:t>
      </w:r>
    </w:p>
    <w:p w:rsidR="00AB0058" w:rsidP="00AB0058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правонарушениях, образует деяние, </w:t>
      </w:r>
      <w:r>
        <w:rPr>
          <w:sz w:val="28"/>
          <w:szCs w:val="28"/>
        </w:rPr>
        <w:t>выразившееся</w:t>
      </w:r>
      <w:r>
        <w:rPr>
          <w:sz w:val="28"/>
          <w:szCs w:val="28"/>
        </w:rPr>
        <w:t xml:space="preserve"> в том числе в непредставлении в орган (должностному лицу), осуществляющий (осуществляющему) государственный контроль (надзор), таких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B0058" w:rsidP="00AB0058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бездействии </w:t>
      </w:r>
      <w:r>
        <w:rPr>
          <w:sz w:val="28"/>
          <w:szCs w:val="28"/>
        </w:rPr>
        <w:t>Еремкина</w:t>
      </w:r>
      <w:r>
        <w:rPr>
          <w:sz w:val="28"/>
          <w:szCs w:val="28"/>
        </w:rPr>
        <w:t xml:space="preserve"> И.С. содержится состав административного правонарушения, предусмотренного статьей 19.7 Кодекса Российской Федерации об административных правонарушениях –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 статьи 14.28, статьями 19.7.1, 19.7.2, 19.7.2.1, 19.7.3, 19.7.5, 19.7.5.1, 19.7.5.2, 19.7.7, 19.7.8, 19.7.9, 19.8, 19.8.3 настоящего Кодекса</w:t>
      </w:r>
      <w:r>
        <w:rPr>
          <w:sz w:val="28"/>
          <w:szCs w:val="28"/>
        </w:rPr>
        <w:t>, предусмотрена административная ответственность.</w:t>
      </w:r>
    </w:p>
    <w:p w:rsidR="00AB0058" w:rsidP="00AB00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ч.2 ст.4.1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B0058" w:rsidP="00AB0058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является совершение правонарушение впервые.</w:t>
      </w:r>
    </w:p>
    <w:p w:rsidR="00AB0058" w:rsidP="00AB0058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 не установлено.</w:t>
      </w:r>
    </w:p>
    <w:p w:rsidR="00AB0058" w:rsidP="00AB00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Санкция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статьи 19.7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наказание в виде предупреждения или </w:t>
      </w:r>
      <w:r>
        <w:rPr>
          <w:sz w:val="28"/>
          <w:szCs w:val="28"/>
        </w:rPr>
        <w:t>наложения административного штрафа на должностных лиц - от трехсот до пятисот рублей.</w:t>
      </w:r>
    </w:p>
    <w:p w:rsidR="00AB0058" w:rsidP="00AB0058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 силу части 2 статьи 3.4 Кодекса Российской Федерации об административных правонарушениях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r>
        <w:rPr>
          <w:sz w:val="28"/>
          <w:szCs w:val="28"/>
        </w:rPr>
        <w:t>, а также при отсутствии имущественного ущерба.</w:t>
      </w:r>
    </w:p>
    <w:p w:rsidR="00AB0058" w:rsidP="00AB0058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изложенное, а также, учитывая, что вмененное </w:t>
      </w:r>
      <w:r>
        <w:rPr>
          <w:sz w:val="28"/>
          <w:szCs w:val="28"/>
        </w:rPr>
        <w:t>Еремкину</w:t>
      </w:r>
      <w:r>
        <w:rPr>
          <w:sz w:val="28"/>
          <w:szCs w:val="28"/>
        </w:rPr>
        <w:t xml:space="preserve"> И.С. административное правонарушение было совершено им впервые, в отсутствие доказательств причинения вреда или возникновения угрозы причинения вреда жизни и здоровью людей, а также отсутствия отягчающих ответственность обстоятельств, мировой судья приходит к выводу о возможности применения ему минимальной меры ответственности, предусмотренной санкцией нормы статьи 19.7 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sz w:val="28"/>
          <w:szCs w:val="28"/>
        </w:rPr>
        <w:t>, в виде предупреждения.</w:t>
      </w:r>
    </w:p>
    <w:p w:rsidR="00AB0058" w:rsidP="00AB0058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3.4, 4.1, 19.7, 29.9 - 29.11 Кодекса Российской Федерации об административных правонарушениях, мировой судья</w:t>
      </w:r>
    </w:p>
    <w:p w:rsidR="00AB0058" w:rsidP="00AB0058">
      <w:pPr>
        <w:pStyle w:val="BodyTextIndent2"/>
        <w:ind w:firstLine="709"/>
        <w:rPr>
          <w:sz w:val="28"/>
          <w:szCs w:val="28"/>
        </w:rPr>
      </w:pPr>
    </w:p>
    <w:p w:rsidR="00AB0058" w:rsidP="00AB0058"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B0058" w:rsidP="00AB0058">
      <w:pPr>
        <w:pStyle w:val="BodyTextIndent2"/>
        <w:ind w:firstLine="709"/>
        <w:jc w:val="center"/>
        <w:rPr>
          <w:sz w:val="28"/>
          <w:szCs w:val="28"/>
        </w:rPr>
      </w:pPr>
    </w:p>
    <w:p w:rsidR="00AB0058" w:rsidP="00AB0058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признать должностное лицо –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 w:rsidR="001D3AD6">
        <w:rPr>
          <w:sz w:val="28"/>
          <w:szCs w:val="28"/>
        </w:rPr>
        <w:t>ххх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Еремкина</w:t>
      </w:r>
      <w:r>
        <w:rPr>
          <w:sz w:val="28"/>
          <w:szCs w:val="28"/>
        </w:rPr>
        <w:t xml:space="preserve"> </w:t>
      </w:r>
      <w:r w:rsidR="001D3AD6">
        <w:rPr>
          <w:sz w:val="28"/>
          <w:szCs w:val="28"/>
        </w:rPr>
        <w:t>И.С.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B0058" w:rsidP="00AB0058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суток со дня вручения </w:t>
      </w:r>
      <w:r>
        <w:rPr>
          <w:sz w:val="28"/>
          <w:szCs w:val="28"/>
        </w:rPr>
        <w:t>Еремкину</w:t>
      </w:r>
      <w:r>
        <w:rPr>
          <w:sz w:val="28"/>
          <w:szCs w:val="28"/>
        </w:rPr>
        <w:t xml:space="preserve"> И.С. или получения копии постановления через мирового судью либо непосредственно в суд, уполномоченный рассматривать жалобу.</w:t>
      </w:r>
    </w:p>
    <w:p w:rsidR="00AB0058" w:rsidP="00AB0058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AB0058" w:rsidP="00AB0058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AB0058" w:rsidP="00AB0058">
      <w:pPr>
        <w:pStyle w:val="BodyTextIndent"/>
        <w:ind w:firstLine="540"/>
        <w:jc w:val="both"/>
        <w:rPr>
          <w:sz w:val="28"/>
          <w:szCs w:val="28"/>
        </w:rPr>
      </w:pPr>
    </w:p>
    <w:p w:rsidR="00AB0058" w:rsidP="00AB005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Мировой судья                                                                 </w:t>
      </w:r>
      <w:r>
        <w:rPr>
          <w:rFonts w:ascii="Times New Roman" w:hAnsi="Times New Roman"/>
          <w:sz w:val="28"/>
          <w:szCs w:val="28"/>
        </w:rPr>
        <w:t>Маратканова</w:t>
      </w:r>
      <w:r>
        <w:rPr>
          <w:rFonts w:ascii="Times New Roman" w:hAnsi="Times New Roman"/>
          <w:sz w:val="28"/>
          <w:szCs w:val="28"/>
        </w:rPr>
        <w:t xml:space="preserve"> В.А.</w:t>
      </w:r>
    </w:p>
    <w:p w:rsidR="00AB0058" w:rsidP="00AB0058">
      <w:pPr>
        <w:rPr>
          <w:sz w:val="28"/>
          <w:szCs w:val="28"/>
        </w:rPr>
      </w:pPr>
    </w:p>
    <w:p w:rsidR="00AB0058" w:rsidP="00AB0058"/>
    <w:p w:rsidR="00AB0058" w:rsidP="00AB0058"/>
    <w:p w:rsidR="00AB0058" w:rsidP="00AB0058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58"/>
    <w:rsid w:val="00152A96"/>
    <w:rsid w:val="001D3AD6"/>
    <w:rsid w:val="00AB0058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0058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B0058"/>
    <w:pPr>
      <w:ind w:firstLine="1080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B0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AB0058"/>
    <w:pPr>
      <w:ind w:firstLine="108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AB0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B00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F6B8EB1558CF134E76419ACDD6CF92F02C8BB3904CC37E544A1DBA95A75DF92FEB5D3CFC38E7425Ed0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