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D63" w:rsidP="00283D63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</w:t>
      </w:r>
      <w:r w:rsidR="008B4A08">
        <w:rPr>
          <w:sz w:val="28"/>
          <w:szCs w:val="28"/>
        </w:rPr>
        <w:t>29</w:t>
      </w:r>
      <w:r>
        <w:rPr>
          <w:sz w:val="28"/>
          <w:szCs w:val="28"/>
        </w:rPr>
        <w:t>/9/2022</w:t>
      </w:r>
    </w:p>
    <w:p w:rsidR="00283D63" w:rsidP="00283D63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</w:t>
      </w:r>
      <w:r w:rsidR="008B4A08">
        <w:rPr>
          <w:sz w:val="28"/>
          <w:szCs w:val="28"/>
        </w:rPr>
        <w:t>1096-23</w:t>
      </w:r>
    </w:p>
    <w:p w:rsidR="00283D63" w:rsidP="00283D63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 июня 2</w:t>
      </w:r>
      <w:r>
        <w:rPr>
          <w:sz w:val="28"/>
          <w:szCs w:val="28"/>
        </w:rPr>
        <w:t xml:space="preserve">022 года                                       </w:t>
      </w:r>
      <w:r w:rsidR="00B23E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город Набережные Челны</w:t>
      </w:r>
    </w:p>
    <w:p w:rsidR="00283D63" w:rsidP="00283D63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Республика Татарстан</w:t>
      </w:r>
    </w:p>
    <w:p w:rsidR="00283D63" w:rsidP="00283D63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 w:rsidR="008B4A08">
        <w:rPr>
          <w:sz w:val="28"/>
          <w:szCs w:val="28"/>
        </w:rPr>
        <w:t xml:space="preserve">Жаворонкова </w:t>
      </w:r>
      <w:r w:rsidR="00D32824">
        <w:rPr>
          <w:sz w:val="28"/>
          <w:szCs w:val="28"/>
        </w:rPr>
        <w:t>А.А.</w:t>
      </w:r>
      <w:r w:rsidR="008B4A08">
        <w:rPr>
          <w:sz w:val="28"/>
          <w:szCs w:val="28"/>
        </w:rPr>
        <w:t xml:space="preserve">, </w:t>
      </w:r>
      <w:r w:rsidR="00D3282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83D63" w:rsidP="00283D63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283D63" w:rsidP="00283D63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283D63" w:rsidP="00283D63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283D63" w:rsidP="00283D63">
      <w:pPr>
        <w:jc w:val="both"/>
        <w:rPr>
          <w:sz w:val="28"/>
          <w:szCs w:val="28"/>
          <w:lang w:val="tt-RU"/>
        </w:rPr>
      </w:pPr>
    </w:p>
    <w:p w:rsidR="00283D63" w:rsidP="00283D6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</w:t>
      </w:r>
      <w:r w:rsidR="00E5382C">
        <w:rPr>
          <w:sz w:val="28"/>
          <w:szCs w:val="28"/>
        </w:rPr>
        <w:t xml:space="preserve">инспектора по </w:t>
      </w:r>
      <w:r>
        <w:rPr>
          <w:sz w:val="28"/>
          <w:szCs w:val="28"/>
        </w:rPr>
        <w:t xml:space="preserve">ИАЗ ЦАФАП ГИБДД МВД по РТ </w:t>
      </w:r>
      <w:r w:rsidR="00D32824">
        <w:rPr>
          <w:sz w:val="28"/>
          <w:szCs w:val="28"/>
        </w:rPr>
        <w:t>ххх</w:t>
      </w:r>
      <w:r w:rsidR="00D32824">
        <w:rPr>
          <w:sz w:val="28"/>
          <w:szCs w:val="28"/>
        </w:rPr>
        <w:t xml:space="preserve"> </w:t>
      </w:r>
      <w:r w:rsidR="00E53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5382C">
        <w:rPr>
          <w:sz w:val="28"/>
          <w:szCs w:val="28"/>
        </w:rPr>
        <w:t xml:space="preserve">23 января </w:t>
      </w:r>
      <w:r>
        <w:rPr>
          <w:sz w:val="28"/>
          <w:szCs w:val="28"/>
        </w:rPr>
        <w:t>202</w:t>
      </w:r>
      <w:r w:rsidR="00E5382C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вступившим в законную силу </w:t>
      </w:r>
      <w:r w:rsidR="00E5382C">
        <w:rPr>
          <w:sz w:val="28"/>
          <w:szCs w:val="28"/>
        </w:rPr>
        <w:t>07 февраля 2</w:t>
      </w:r>
      <w:r>
        <w:rPr>
          <w:sz w:val="28"/>
          <w:szCs w:val="28"/>
        </w:rPr>
        <w:t xml:space="preserve">022 года, </w:t>
      </w:r>
      <w:r w:rsidR="00E5382C">
        <w:rPr>
          <w:sz w:val="28"/>
          <w:szCs w:val="28"/>
        </w:rPr>
        <w:t xml:space="preserve">Жаворонков А.А.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</w:t>
      </w:r>
      <w:r w:rsidR="00E5382C">
        <w:rPr>
          <w:sz w:val="28"/>
          <w:szCs w:val="28"/>
          <w:lang w:val="tt-RU"/>
        </w:rPr>
        <w:t xml:space="preserve">500 </w:t>
      </w:r>
      <w:r>
        <w:rPr>
          <w:sz w:val="28"/>
          <w:szCs w:val="28"/>
          <w:lang w:val="tt-RU"/>
        </w:rPr>
        <w:t xml:space="preserve">рублей по части </w:t>
      </w:r>
      <w:r w:rsidR="00B23EFF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283D63" w:rsidP="00283D6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</w:t>
      </w:r>
      <w:r w:rsidR="00B23EFF">
        <w:rPr>
          <w:sz w:val="28"/>
          <w:szCs w:val="28"/>
          <w:lang w:val="tt-RU"/>
        </w:rPr>
        <w:t xml:space="preserve"> Жаворонков А.А. не явился</w:t>
      </w:r>
      <w:r w:rsidR="00464C2F">
        <w:rPr>
          <w:sz w:val="28"/>
          <w:szCs w:val="28"/>
          <w:lang w:val="tt-RU"/>
        </w:rPr>
        <w:t>, и</w:t>
      </w:r>
      <w:r w:rsidR="00B23EFF">
        <w:rPr>
          <w:sz w:val="28"/>
          <w:szCs w:val="28"/>
          <w:lang w:val="tt-RU"/>
        </w:rPr>
        <w:t>звещен надлежаще</w:t>
      </w:r>
      <w:r w:rsidR="00464C2F">
        <w:rPr>
          <w:sz w:val="28"/>
          <w:szCs w:val="28"/>
          <w:lang w:val="tt-RU"/>
        </w:rPr>
        <w:t>.</w:t>
      </w:r>
    </w:p>
    <w:p w:rsidR="00464C2F" w:rsidP="00283D6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силу части 2 статьи 25.1 Кодекса Российской Федерации об административных правонарушениях разбирательство по делу возможно в его отсутствие.</w:t>
      </w:r>
    </w:p>
    <w:p w:rsidR="00283D63" w:rsidP="00283D6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283D63" w:rsidP="00283D6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464C2F">
        <w:rPr>
          <w:sz w:val="28"/>
          <w:szCs w:val="28"/>
          <w:lang w:val="tt-RU"/>
        </w:rPr>
        <w:t xml:space="preserve">Жаворонкова А.А.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283D63" w:rsidP="00283D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283D63" w:rsidP="00283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</w:t>
      </w:r>
      <w:r w:rsidR="00464C2F">
        <w:rPr>
          <w:sz w:val="28"/>
          <w:szCs w:val="28"/>
        </w:rPr>
        <w:t xml:space="preserve">23 января 2022 года </w:t>
      </w:r>
      <w:r>
        <w:rPr>
          <w:sz w:val="28"/>
          <w:szCs w:val="28"/>
        </w:rPr>
        <w:t xml:space="preserve">не отменялось, отсрочка или рассрочка уплаты штрафа не предоставлялась.   </w:t>
      </w:r>
    </w:p>
    <w:p w:rsidR="00283D63" w:rsidP="00283D6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283D63" w:rsidP="00283D6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4C2F">
        <w:rPr>
          <w:sz w:val="28"/>
          <w:szCs w:val="28"/>
        </w:rPr>
        <w:t>С</w:t>
      </w:r>
      <w:r>
        <w:rPr>
          <w:sz w:val="28"/>
          <w:szCs w:val="28"/>
        </w:rPr>
        <w:t>мягчающи</w:t>
      </w:r>
      <w:r w:rsidR="00464C2F">
        <w:rPr>
          <w:sz w:val="28"/>
          <w:szCs w:val="28"/>
        </w:rPr>
        <w:t xml:space="preserve">х и отягчающих его </w:t>
      </w:r>
      <w:r>
        <w:rPr>
          <w:sz w:val="28"/>
          <w:szCs w:val="28"/>
        </w:rPr>
        <w:t>наказание обстоятельств</w:t>
      </w:r>
      <w:r w:rsidR="00464C2F">
        <w:rPr>
          <w:sz w:val="28"/>
          <w:szCs w:val="28"/>
        </w:rPr>
        <w:t xml:space="preserve"> судом не установлено.</w:t>
      </w:r>
      <w:r>
        <w:rPr>
          <w:sz w:val="28"/>
          <w:szCs w:val="28"/>
        </w:rPr>
        <w:t xml:space="preserve">                     </w:t>
      </w:r>
    </w:p>
    <w:p w:rsidR="00283D63" w:rsidP="00283D6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считает возможным назначить наказание в виде штрафа.</w:t>
      </w:r>
    </w:p>
    <w:p w:rsidR="00283D63" w:rsidP="00283D6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283D63" w:rsidP="00283D63">
      <w:pPr>
        <w:tabs>
          <w:tab w:val="left" w:pos="1620"/>
        </w:tabs>
        <w:jc w:val="both"/>
        <w:rPr>
          <w:sz w:val="28"/>
          <w:szCs w:val="28"/>
        </w:rPr>
      </w:pPr>
    </w:p>
    <w:p w:rsidR="00283D63" w:rsidP="00283D63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83D63" w:rsidP="00283D63">
      <w:pPr>
        <w:tabs>
          <w:tab w:val="left" w:pos="1620"/>
        </w:tabs>
        <w:jc w:val="center"/>
        <w:rPr>
          <w:sz w:val="28"/>
          <w:szCs w:val="28"/>
        </w:rPr>
      </w:pPr>
    </w:p>
    <w:p w:rsidR="00283D63" w:rsidP="00283D6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464C2F">
        <w:rPr>
          <w:sz w:val="28"/>
          <w:szCs w:val="28"/>
        </w:rPr>
        <w:t xml:space="preserve">Жаворонкова </w:t>
      </w:r>
      <w:r w:rsidR="00D32824">
        <w:rPr>
          <w:sz w:val="28"/>
          <w:szCs w:val="28"/>
        </w:rPr>
        <w:t>А.А.</w:t>
      </w:r>
      <w:r w:rsidR="00464C2F">
        <w:rPr>
          <w:sz w:val="28"/>
          <w:szCs w:val="28"/>
        </w:rPr>
        <w:t xml:space="preserve"> 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83D63" w:rsidP="00283D6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464C2F">
        <w:rPr>
          <w:sz w:val="28"/>
          <w:szCs w:val="28"/>
        </w:rPr>
        <w:t xml:space="preserve">Жаворонкова </w:t>
      </w:r>
      <w:r w:rsidR="00D32824">
        <w:rPr>
          <w:sz w:val="28"/>
          <w:szCs w:val="28"/>
        </w:rPr>
        <w:t>А.А.</w:t>
      </w:r>
      <w:r w:rsidR="0046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464C2F">
        <w:rPr>
          <w:sz w:val="28"/>
          <w:szCs w:val="28"/>
        </w:rPr>
        <w:t>1</w:t>
      </w:r>
      <w:r>
        <w:rPr>
          <w:sz w:val="28"/>
          <w:szCs w:val="28"/>
        </w:rPr>
        <w:t>000 (</w:t>
      </w:r>
      <w:r w:rsidR="00D80149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D80149"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государства.</w:t>
      </w:r>
    </w:p>
    <w:p w:rsidR="00283D63" w:rsidP="00283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283D63" w:rsidP="00283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283D63" w:rsidP="00283D6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</w:t>
      </w:r>
      <w:r w:rsidR="00D80149">
        <w:rPr>
          <w:sz w:val="28"/>
          <w:szCs w:val="28"/>
        </w:rPr>
        <w:t>729238</w:t>
      </w:r>
    </w:p>
    <w:p w:rsidR="00283D63" w:rsidP="00283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="0017280D">
        <w:rPr>
          <w:sz w:val="28"/>
          <w:szCs w:val="28"/>
        </w:rPr>
        <w:t>№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283D63" w:rsidP="00283D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283D63" w:rsidP="00283D63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17280D">
        <w:rPr>
          <w:sz w:val="28"/>
          <w:szCs w:val="28"/>
        </w:rPr>
        <w:t>Жаворонкову А.А.</w:t>
      </w:r>
      <w:r>
        <w:rPr>
          <w:sz w:val="28"/>
          <w:szCs w:val="28"/>
        </w:rPr>
        <w:t xml:space="preserve"> </w:t>
      </w:r>
    </w:p>
    <w:p w:rsidR="00283D63" w:rsidP="00283D63">
      <w:pPr>
        <w:jc w:val="both"/>
        <w:rPr>
          <w:sz w:val="28"/>
          <w:szCs w:val="28"/>
        </w:rPr>
      </w:pPr>
    </w:p>
    <w:p w:rsidR="00283D63" w:rsidP="00283D63">
      <w:pPr>
        <w:jc w:val="both"/>
        <w:rPr>
          <w:sz w:val="28"/>
          <w:szCs w:val="28"/>
        </w:rPr>
      </w:pPr>
    </w:p>
    <w:p w:rsidR="00283D63" w:rsidP="00283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</w:t>
      </w:r>
      <w:r w:rsidR="0017280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283D63" w:rsidP="00283D63">
      <w:pPr>
        <w:jc w:val="both"/>
        <w:rPr>
          <w:sz w:val="28"/>
          <w:szCs w:val="28"/>
        </w:rPr>
      </w:pPr>
    </w:p>
    <w:p w:rsidR="00283D63" w:rsidP="00283D63">
      <w:pPr>
        <w:jc w:val="both"/>
        <w:rPr>
          <w:sz w:val="28"/>
          <w:szCs w:val="28"/>
        </w:rPr>
      </w:pPr>
    </w:p>
    <w:p w:rsidR="00283D63" w:rsidP="00283D63">
      <w:pPr>
        <w:jc w:val="both"/>
        <w:rPr>
          <w:sz w:val="28"/>
          <w:szCs w:val="28"/>
        </w:rPr>
      </w:pPr>
    </w:p>
    <w:p w:rsidR="00283D63" w:rsidP="00283D63"/>
    <w:p w:rsidR="00283D63" w:rsidP="00283D63"/>
    <w:p w:rsidR="00283D63" w:rsidP="00283D63"/>
    <w:p w:rsidR="00283D63" w:rsidP="00283D63"/>
    <w:p w:rsidR="00283D63" w:rsidP="00283D63"/>
    <w:p w:rsidR="00283D63" w:rsidP="00283D63"/>
    <w:p w:rsidR="00283D63" w:rsidP="00283D63"/>
    <w:p w:rsidR="00283D63" w:rsidP="00283D63"/>
    <w:p w:rsidR="00283D63" w:rsidP="00283D63"/>
    <w:p w:rsidR="00283D63" w:rsidP="00283D63"/>
    <w:p w:rsidR="00283D63" w:rsidP="00283D63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63"/>
    <w:rsid w:val="00152A96"/>
    <w:rsid w:val="0017280D"/>
    <w:rsid w:val="00283D63"/>
    <w:rsid w:val="00464C2F"/>
    <w:rsid w:val="008A6CDB"/>
    <w:rsid w:val="008B4A08"/>
    <w:rsid w:val="00AF14E9"/>
    <w:rsid w:val="00B23EFF"/>
    <w:rsid w:val="00D32824"/>
    <w:rsid w:val="00D80149"/>
    <w:rsid w:val="00E538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2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