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085F" w:rsidP="0051085F">
      <w:pPr>
        <w:rPr>
          <w:sz w:val="28"/>
          <w:szCs w:val="28"/>
        </w:rPr>
      </w:pPr>
      <w:r>
        <w:rPr>
          <w:sz w:val="28"/>
          <w:szCs w:val="28"/>
        </w:rPr>
        <w:t xml:space="preserve">                                               ПОСТАНОВЛЕНИЕ                 </w:t>
      </w:r>
    </w:p>
    <w:p w:rsidR="0051085F" w:rsidP="0051085F">
      <w:pPr>
        <w:rPr>
          <w:sz w:val="28"/>
          <w:szCs w:val="28"/>
        </w:rPr>
      </w:pPr>
      <w:r>
        <w:rPr>
          <w:sz w:val="28"/>
          <w:szCs w:val="28"/>
        </w:rPr>
        <w:t xml:space="preserve">                                                                                                ДЕЛО №5-206/9/2022</w:t>
      </w:r>
    </w:p>
    <w:p w:rsidR="0051085F" w:rsidP="0051085F">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УИД: 16</w:t>
      </w:r>
      <w:r>
        <w:rPr>
          <w:sz w:val="28"/>
          <w:szCs w:val="28"/>
          <w:lang w:val="en-US"/>
        </w:rPr>
        <w:t>MS</w:t>
      </w:r>
      <w:r>
        <w:rPr>
          <w:sz w:val="28"/>
          <w:szCs w:val="28"/>
        </w:rPr>
        <w:t>0065-01-2022-000907-08</w:t>
      </w:r>
    </w:p>
    <w:p w:rsidR="0051085F" w:rsidP="0051085F">
      <w:pPr>
        <w:jc w:val="both"/>
        <w:rPr>
          <w:sz w:val="28"/>
          <w:szCs w:val="28"/>
        </w:rPr>
      </w:pPr>
      <w:r>
        <w:rPr>
          <w:sz w:val="28"/>
          <w:szCs w:val="28"/>
        </w:rPr>
        <w:t xml:space="preserve">27 апреля 2022 года                                                город Набережные Челны  </w:t>
      </w:r>
    </w:p>
    <w:p w:rsidR="0051085F" w:rsidP="0051085F">
      <w:pPr>
        <w:jc w:val="both"/>
        <w:rPr>
          <w:sz w:val="28"/>
          <w:szCs w:val="28"/>
        </w:rPr>
      </w:pPr>
      <w:r>
        <w:rPr>
          <w:sz w:val="28"/>
          <w:szCs w:val="28"/>
        </w:rPr>
        <w:t xml:space="preserve">                                                                                  Республика Татарстан</w:t>
      </w:r>
    </w:p>
    <w:p w:rsidR="0051085F" w:rsidP="0051085F">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w:t>
      </w:r>
    </w:p>
    <w:p w:rsidR="0051085F" w:rsidP="0051085F">
      <w:pPr>
        <w:ind w:firstLine="720"/>
        <w:jc w:val="both"/>
        <w:rPr>
          <w:sz w:val="28"/>
          <w:szCs w:val="28"/>
        </w:rPr>
      </w:pPr>
      <w:r>
        <w:rPr>
          <w:sz w:val="28"/>
          <w:szCs w:val="28"/>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Pr>
          <w:sz w:val="28"/>
          <w:szCs w:val="28"/>
        </w:rPr>
        <w:t>Галустова</w:t>
      </w:r>
      <w:r>
        <w:rPr>
          <w:sz w:val="28"/>
          <w:szCs w:val="28"/>
        </w:rPr>
        <w:t xml:space="preserve"> </w:t>
      </w:r>
      <w:r w:rsidR="00F946DE">
        <w:rPr>
          <w:sz w:val="28"/>
          <w:szCs w:val="28"/>
        </w:rPr>
        <w:t>М.П.</w:t>
      </w:r>
      <w:r>
        <w:rPr>
          <w:sz w:val="28"/>
          <w:szCs w:val="28"/>
        </w:rPr>
        <w:t xml:space="preserve">, </w:t>
      </w:r>
      <w:r w:rsidR="00F946DE">
        <w:rPr>
          <w:sz w:val="28"/>
          <w:szCs w:val="28"/>
        </w:rPr>
        <w:t>«данные изъяты»</w:t>
      </w:r>
      <w:r>
        <w:rPr>
          <w:sz w:val="28"/>
          <w:szCs w:val="28"/>
        </w:rPr>
        <w:t xml:space="preserve">,         </w:t>
      </w:r>
    </w:p>
    <w:p w:rsidR="0051085F" w:rsidP="0051085F">
      <w:pPr>
        <w:pStyle w:val="BodyText"/>
        <w:spacing w:line="317" w:lineRule="exact"/>
        <w:ind w:left="180" w:right="74" w:firstLine="900"/>
        <w:jc w:val="both"/>
        <w:rPr>
          <w:sz w:val="28"/>
          <w:szCs w:val="28"/>
        </w:rPr>
      </w:pPr>
    </w:p>
    <w:p w:rsidR="0051085F" w:rsidP="0051085F">
      <w:pPr>
        <w:ind w:left="180" w:right="389" w:firstLine="776"/>
        <w:jc w:val="center"/>
        <w:outlineLvl w:val="0"/>
        <w:rPr>
          <w:sz w:val="28"/>
          <w:szCs w:val="28"/>
        </w:rPr>
      </w:pPr>
      <w:r>
        <w:rPr>
          <w:sz w:val="28"/>
          <w:szCs w:val="28"/>
        </w:rPr>
        <w:t>УСТАНОВИЛ:</w:t>
      </w:r>
    </w:p>
    <w:p w:rsidR="0051085F" w:rsidP="0051085F">
      <w:pPr>
        <w:ind w:left="180" w:right="389" w:firstLine="776"/>
        <w:jc w:val="center"/>
        <w:rPr>
          <w:sz w:val="28"/>
          <w:szCs w:val="28"/>
        </w:rPr>
      </w:pPr>
    </w:p>
    <w:p w:rsidR="0051085F" w:rsidP="0051085F">
      <w:pPr>
        <w:ind w:left="180" w:right="389" w:firstLine="776"/>
        <w:jc w:val="both"/>
        <w:rPr>
          <w:sz w:val="28"/>
          <w:szCs w:val="28"/>
        </w:rPr>
      </w:pPr>
      <w:r>
        <w:rPr>
          <w:sz w:val="28"/>
          <w:szCs w:val="28"/>
        </w:rPr>
        <w:t xml:space="preserve">26 апреля 2022 года, в 12 часу, </w:t>
      </w:r>
      <w:r>
        <w:rPr>
          <w:sz w:val="28"/>
          <w:szCs w:val="28"/>
        </w:rPr>
        <w:t>Галустов</w:t>
      </w:r>
      <w:r>
        <w:rPr>
          <w:sz w:val="28"/>
          <w:szCs w:val="28"/>
        </w:rPr>
        <w:t xml:space="preserve"> М.П., находясь в торговом зале магазина «</w:t>
      </w:r>
      <w:r w:rsidR="00F946DE">
        <w:rPr>
          <w:sz w:val="28"/>
          <w:szCs w:val="28"/>
        </w:rPr>
        <w:t>ххх</w:t>
      </w:r>
      <w:r>
        <w:rPr>
          <w:sz w:val="28"/>
          <w:szCs w:val="28"/>
        </w:rPr>
        <w:t xml:space="preserve">», расположенном по адресу: город Набережные Челны, </w:t>
      </w:r>
      <w:r w:rsidR="00F946DE">
        <w:rPr>
          <w:sz w:val="28"/>
          <w:szCs w:val="28"/>
        </w:rPr>
        <w:t>ххх</w:t>
      </w:r>
      <w:r>
        <w:rPr>
          <w:sz w:val="28"/>
          <w:szCs w:val="28"/>
        </w:rPr>
        <w:t xml:space="preserve"> действуя тайно, путем свободного доступа, похитил одну бутылку водки «Самогонов» по цене 262,15 рублей.</w:t>
      </w:r>
    </w:p>
    <w:p w:rsidR="0051085F" w:rsidP="0051085F">
      <w:pPr>
        <w:ind w:left="180" w:right="389" w:firstLine="776"/>
        <w:jc w:val="both"/>
        <w:rPr>
          <w:color w:val="000000" w:themeColor="text1"/>
          <w:sz w:val="28"/>
          <w:szCs w:val="28"/>
        </w:rPr>
      </w:pPr>
      <w:r>
        <w:rPr>
          <w:color w:val="000000" w:themeColor="text1"/>
          <w:sz w:val="28"/>
          <w:szCs w:val="28"/>
        </w:rPr>
        <w:t xml:space="preserve">В судебном заседании </w:t>
      </w:r>
      <w:r>
        <w:rPr>
          <w:color w:val="000000" w:themeColor="text1"/>
          <w:sz w:val="28"/>
          <w:szCs w:val="28"/>
        </w:rPr>
        <w:t>Галустов</w:t>
      </w:r>
      <w:r>
        <w:rPr>
          <w:color w:val="000000" w:themeColor="text1"/>
          <w:sz w:val="28"/>
          <w:szCs w:val="28"/>
        </w:rPr>
        <w:t xml:space="preserve"> М.П. вину признал.</w:t>
      </w:r>
    </w:p>
    <w:p w:rsidR="0051085F" w:rsidP="0051085F">
      <w:pPr>
        <w:ind w:left="180" w:right="389" w:firstLine="776"/>
        <w:jc w:val="both"/>
        <w:rPr>
          <w:sz w:val="28"/>
          <w:szCs w:val="28"/>
        </w:rPr>
      </w:pPr>
      <w:r>
        <w:rPr>
          <w:sz w:val="28"/>
          <w:szCs w:val="28"/>
        </w:rPr>
        <w:t xml:space="preserve">Изучив материалы дела, выслушав доводы </w:t>
      </w:r>
      <w:r>
        <w:rPr>
          <w:sz w:val="28"/>
          <w:szCs w:val="28"/>
        </w:rPr>
        <w:t>Галустова</w:t>
      </w:r>
      <w:r>
        <w:rPr>
          <w:sz w:val="28"/>
          <w:szCs w:val="28"/>
        </w:rPr>
        <w:t xml:space="preserve"> М.П., суд приходит к следующему:</w:t>
      </w:r>
    </w:p>
    <w:p w:rsidR="0051085F" w:rsidP="0051085F">
      <w:pPr>
        <w:ind w:left="180" w:right="389" w:firstLine="776"/>
        <w:jc w:val="both"/>
        <w:rPr>
          <w:sz w:val="28"/>
          <w:szCs w:val="28"/>
        </w:rPr>
      </w:pPr>
      <w:r>
        <w:rPr>
          <w:sz w:val="28"/>
          <w:szCs w:val="28"/>
        </w:rPr>
        <w:t xml:space="preserve">Виновность </w:t>
      </w:r>
      <w:r>
        <w:rPr>
          <w:sz w:val="28"/>
          <w:szCs w:val="28"/>
        </w:rPr>
        <w:t>Галустова</w:t>
      </w:r>
      <w:r>
        <w:rPr>
          <w:sz w:val="28"/>
          <w:szCs w:val="28"/>
        </w:rPr>
        <w:t xml:space="preserve"> М.П. подтверждается: протоколом об административном правонарушении от 26.04.2022 (л.д.3), рапортом сотрудника полиции (л.д.5), заявлением (л.д.6), объяснениями очевидцев (л.д.7-8), справкой</w:t>
      </w:r>
      <w:r>
        <w:rPr>
          <w:sz w:val="28"/>
          <w:szCs w:val="28"/>
        </w:rPr>
        <w:t xml:space="preserve"> о стоимости похищенного товара и его возврате в магазин (л.д.8-9), счетами </w:t>
      </w:r>
      <w:r>
        <w:rPr>
          <w:sz w:val="28"/>
          <w:szCs w:val="28"/>
        </w:rPr>
        <w:t>–ф</w:t>
      </w:r>
      <w:r>
        <w:rPr>
          <w:sz w:val="28"/>
          <w:szCs w:val="28"/>
        </w:rPr>
        <w:t xml:space="preserve">актурами со стоимостью похищенного (л.д.12-14), протоколом изъятия похищенного у </w:t>
      </w:r>
      <w:r>
        <w:rPr>
          <w:sz w:val="28"/>
          <w:szCs w:val="28"/>
        </w:rPr>
        <w:t>Галустова</w:t>
      </w:r>
      <w:r>
        <w:rPr>
          <w:sz w:val="28"/>
          <w:szCs w:val="28"/>
        </w:rPr>
        <w:t xml:space="preserve"> М.П. (л.д.10). </w:t>
      </w:r>
    </w:p>
    <w:p w:rsidR="0051085F" w:rsidP="0051085F">
      <w:pPr>
        <w:ind w:left="180" w:right="389" w:firstLine="776"/>
        <w:jc w:val="both"/>
        <w:rPr>
          <w:sz w:val="28"/>
          <w:szCs w:val="28"/>
        </w:rPr>
      </w:pPr>
      <w:r>
        <w:rPr>
          <w:sz w:val="28"/>
          <w:szCs w:val="28"/>
        </w:rPr>
        <w:t xml:space="preserve">Содеянное </w:t>
      </w:r>
      <w:r>
        <w:rPr>
          <w:sz w:val="28"/>
          <w:szCs w:val="28"/>
        </w:rPr>
        <w:t>Галустовым</w:t>
      </w:r>
      <w:r>
        <w:rPr>
          <w:sz w:val="28"/>
          <w:szCs w:val="28"/>
        </w:rPr>
        <w:t xml:space="preserve"> М.П. 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 статьи 159.1</w:t>
      </w:r>
      <w:r>
        <w:rPr>
          <w:sz w:val="28"/>
          <w:szCs w:val="28"/>
        </w:rPr>
        <w:t>,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51085F" w:rsidP="0051085F">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51085F" w:rsidP="0051085F">
      <w:pPr>
        <w:pStyle w:val="BodyTextIndent2"/>
        <w:tabs>
          <w:tab w:val="left" w:pos="10080"/>
        </w:tabs>
        <w:ind w:left="180" w:right="389" w:firstLine="776"/>
        <w:rPr>
          <w:color w:val="000000" w:themeColor="text1"/>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Кодекса РФ об административных правонарушениях, и учитывает характер </w:t>
      </w:r>
      <w:r>
        <w:rPr>
          <w:sz w:val="28"/>
          <w:szCs w:val="28"/>
        </w:rPr>
        <w:t xml:space="preserve">совершенного правонарушения, личность виновного, его имущественное </w:t>
      </w:r>
      <w:r>
        <w:rPr>
          <w:color w:val="000000" w:themeColor="text1"/>
          <w:sz w:val="28"/>
          <w:szCs w:val="28"/>
        </w:rPr>
        <w:t>положение, обстоятельства, смягчающие и отягчающие наказание.</w:t>
      </w:r>
    </w:p>
    <w:p w:rsidR="0051085F" w:rsidP="0051085F">
      <w:pPr>
        <w:pStyle w:val="BodyTextIndent2"/>
        <w:tabs>
          <w:tab w:val="left" w:pos="10080"/>
        </w:tabs>
        <w:ind w:left="180" w:right="389" w:firstLine="776"/>
        <w:rPr>
          <w:color w:val="000000" w:themeColor="text1"/>
          <w:sz w:val="28"/>
          <w:szCs w:val="28"/>
        </w:rPr>
      </w:pPr>
      <w:r>
        <w:rPr>
          <w:color w:val="000000" w:themeColor="text1"/>
          <w:sz w:val="28"/>
          <w:szCs w:val="28"/>
        </w:rPr>
        <w:t xml:space="preserve">К смягчающим его наказание обстоятельствам суд признает полное признание вины и раскаяние в содеянном, наличие на иждивении двух несовершеннолетних детей. </w:t>
      </w:r>
    </w:p>
    <w:p w:rsidR="0051085F" w:rsidP="0051085F">
      <w:pPr>
        <w:pStyle w:val="BodyTextIndent2"/>
        <w:tabs>
          <w:tab w:val="left" w:pos="10080"/>
        </w:tabs>
        <w:ind w:left="180" w:right="389" w:firstLine="776"/>
        <w:rPr>
          <w:color w:val="000000" w:themeColor="text1"/>
          <w:sz w:val="28"/>
          <w:szCs w:val="28"/>
        </w:rPr>
      </w:pPr>
      <w:r>
        <w:rPr>
          <w:color w:val="000000" w:themeColor="text1"/>
          <w:sz w:val="28"/>
          <w:szCs w:val="28"/>
        </w:rPr>
        <w:t xml:space="preserve">Вместе с тем, </w:t>
      </w:r>
      <w:r>
        <w:rPr>
          <w:color w:val="000000" w:themeColor="text1"/>
          <w:sz w:val="28"/>
          <w:szCs w:val="28"/>
        </w:rPr>
        <w:t>Галустов</w:t>
      </w:r>
      <w:r>
        <w:rPr>
          <w:color w:val="000000" w:themeColor="text1"/>
          <w:sz w:val="28"/>
          <w:szCs w:val="28"/>
        </w:rPr>
        <w:t xml:space="preserve"> М.П. состоит на учете </w:t>
      </w:r>
      <w:r w:rsidR="0002651C">
        <w:rPr>
          <w:color w:val="000000" w:themeColor="text1"/>
          <w:sz w:val="28"/>
          <w:szCs w:val="28"/>
        </w:rPr>
        <w:t xml:space="preserve">у </w:t>
      </w:r>
      <w:r>
        <w:rPr>
          <w:color w:val="000000" w:themeColor="text1"/>
          <w:sz w:val="28"/>
          <w:szCs w:val="28"/>
        </w:rPr>
        <w:t>нарколог</w:t>
      </w:r>
      <w:r w:rsidR="0002651C">
        <w:rPr>
          <w:color w:val="000000" w:themeColor="text1"/>
          <w:sz w:val="28"/>
          <w:szCs w:val="28"/>
        </w:rPr>
        <w:t xml:space="preserve">а, </w:t>
      </w:r>
      <w:r>
        <w:rPr>
          <w:color w:val="000000" w:themeColor="text1"/>
          <w:sz w:val="28"/>
          <w:szCs w:val="28"/>
        </w:rPr>
        <w:t>не работает, по месту регистрации не проживает</w:t>
      </w:r>
      <w:r w:rsidR="0002651C">
        <w:rPr>
          <w:color w:val="000000" w:themeColor="text1"/>
          <w:sz w:val="28"/>
          <w:szCs w:val="28"/>
        </w:rPr>
        <w:t xml:space="preserve">, ранее </w:t>
      </w:r>
      <w:r w:rsidR="0002651C">
        <w:rPr>
          <w:color w:val="000000" w:themeColor="text1"/>
          <w:sz w:val="28"/>
          <w:szCs w:val="28"/>
        </w:rPr>
        <w:t>был</w:t>
      </w:r>
      <w:r w:rsidR="0002651C">
        <w:rPr>
          <w:color w:val="000000" w:themeColor="text1"/>
          <w:sz w:val="28"/>
          <w:szCs w:val="28"/>
        </w:rPr>
        <w:t xml:space="preserve"> судим за совершение корыстных преступлений.</w:t>
      </w:r>
    </w:p>
    <w:p w:rsidR="0051085F" w:rsidP="0051085F">
      <w:pPr>
        <w:pStyle w:val="BodyTextIndent2"/>
        <w:tabs>
          <w:tab w:val="left" w:pos="10080"/>
        </w:tabs>
        <w:ind w:left="180" w:right="389" w:firstLine="776"/>
        <w:rPr>
          <w:color w:val="000000" w:themeColor="text1"/>
          <w:sz w:val="28"/>
          <w:szCs w:val="28"/>
        </w:rPr>
      </w:pPr>
      <w:r>
        <w:rPr>
          <w:color w:val="000000" w:themeColor="text1"/>
          <w:sz w:val="28"/>
          <w:szCs w:val="28"/>
        </w:rPr>
        <w:t xml:space="preserve">Суд считает невозможным назначить наказание в виде штрафа.    </w:t>
      </w:r>
    </w:p>
    <w:p w:rsidR="0051085F" w:rsidP="0051085F">
      <w:pPr>
        <w:ind w:left="180" w:right="389" w:firstLine="776"/>
        <w:jc w:val="both"/>
        <w:rPr>
          <w:color w:val="000000" w:themeColor="text1"/>
          <w:sz w:val="28"/>
          <w:szCs w:val="28"/>
        </w:rPr>
      </w:pPr>
      <w:r>
        <w:rPr>
          <w:color w:val="000000" w:themeColor="text1"/>
          <w:sz w:val="28"/>
          <w:szCs w:val="28"/>
        </w:rPr>
        <w:t>Руководствуясь статьями 29.9, 29.10  Кодекса  РФ об административных правонарушениях, мировой судья</w:t>
      </w:r>
    </w:p>
    <w:p w:rsidR="0051085F" w:rsidP="0051085F">
      <w:pPr>
        <w:ind w:left="180" w:right="389" w:firstLine="776"/>
        <w:jc w:val="both"/>
        <w:rPr>
          <w:color w:val="000000" w:themeColor="text1"/>
          <w:sz w:val="28"/>
          <w:szCs w:val="28"/>
        </w:rPr>
      </w:pPr>
    </w:p>
    <w:p w:rsidR="0051085F" w:rsidP="0051085F">
      <w:pPr>
        <w:ind w:left="180" w:right="389" w:firstLine="776"/>
        <w:jc w:val="center"/>
        <w:outlineLvl w:val="0"/>
        <w:rPr>
          <w:color w:val="000000" w:themeColor="text1"/>
          <w:sz w:val="28"/>
          <w:szCs w:val="28"/>
        </w:rPr>
      </w:pPr>
      <w:r>
        <w:rPr>
          <w:color w:val="000000" w:themeColor="text1"/>
          <w:sz w:val="28"/>
          <w:szCs w:val="28"/>
        </w:rPr>
        <w:t>ПОСТАНОВИЛ:</w:t>
      </w:r>
    </w:p>
    <w:p w:rsidR="0051085F" w:rsidP="0051085F">
      <w:pPr>
        <w:ind w:left="180" w:right="389" w:firstLine="776"/>
        <w:jc w:val="center"/>
        <w:rPr>
          <w:color w:val="000000" w:themeColor="text1"/>
          <w:sz w:val="28"/>
          <w:szCs w:val="28"/>
        </w:rPr>
      </w:pPr>
    </w:p>
    <w:p w:rsidR="0051085F" w:rsidP="0051085F">
      <w:pPr>
        <w:ind w:left="180" w:right="389" w:firstLine="776"/>
        <w:jc w:val="both"/>
        <w:rPr>
          <w:color w:val="000000" w:themeColor="text1"/>
          <w:sz w:val="28"/>
          <w:szCs w:val="28"/>
        </w:rPr>
      </w:pPr>
      <w:r>
        <w:rPr>
          <w:color w:val="000000" w:themeColor="text1"/>
          <w:sz w:val="28"/>
          <w:szCs w:val="28"/>
        </w:rPr>
        <w:t xml:space="preserve">Признать </w:t>
      </w:r>
      <w:r>
        <w:rPr>
          <w:color w:val="000000" w:themeColor="text1"/>
          <w:sz w:val="28"/>
          <w:szCs w:val="28"/>
        </w:rPr>
        <w:t>Галустова</w:t>
      </w:r>
      <w:r>
        <w:rPr>
          <w:color w:val="000000" w:themeColor="text1"/>
          <w:sz w:val="28"/>
          <w:szCs w:val="28"/>
        </w:rPr>
        <w:t xml:space="preserve"> </w:t>
      </w:r>
      <w:r w:rsidR="00F946DE">
        <w:rPr>
          <w:color w:val="000000" w:themeColor="text1"/>
          <w:sz w:val="28"/>
          <w:szCs w:val="28"/>
        </w:rPr>
        <w:t>М.П.</w:t>
      </w:r>
      <w:r>
        <w:rPr>
          <w:color w:val="000000" w:themeColor="text1"/>
          <w:sz w:val="28"/>
          <w:szCs w:val="28"/>
        </w:rPr>
        <w:t xml:space="preserve"> виновным в совершении административного правонарушения, предусмотренного ч.1 ст.7.27 Кодекса РФ об административных правонарушениях и подвергнуть его административному аресту сроком на 02 (двое) суток.</w:t>
      </w:r>
    </w:p>
    <w:p w:rsidR="0051085F" w:rsidP="0051085F">
      <w:pPr>
        <w:ind w:left="180" w:right="389" w:firstLine="776"/>
        <w:jc w:val="both"/>
        <w:rPr>
          <w:color w:val="000000" w:themeColor="text1"/>
          <w:sz w:val="28"/>
          <w:szCs w:val="28"/>
        </w:rPr>
      </w:pPr>
      <w:r>
        <w:rPr>
          <w:color w:val="000000" w:themeColor="text1"/>
          <w:sz w:val="28"/>
          <w:szCs w:val="28"/>
        </w:rPr>
        <w:t>Исчислять с 26 апреля 2022 года с 12 часов 39 минут.</w:t>
      </w:r>
    </w:p>
    <w:p w:rsidR="0051085F" w:rsidP="0051085F">
      <w:pPr>
        <w:ind w:left="180" w:right="389" w:firstLine="776"/>
        <w:jc w:val="both"/>
        <w:rPr>
          <w:color w:val="000000" w:themeColor="text1"/>
          <w:sz w:val="28"/>
          <w:szCs w:val="28"/>
        </w:rPr>
      </w:pPr>
      <w:r>
        <w:rPr>
          <w:color w:val="000000" w:themeColor="text1"/>
          <w:sz w:val="28"/>
          <w:szCs w:val="28"/>
        </w:rPr>
        <w:t xml:space="preserve">Постановление может быть обжаловано в течение 10 (десяти) суток со дня вручения его копии </w:t>
      </w:r>
      <w:r>
        <w:rPr>
          <w:color w:val="000000" w:themeColor="text1"/>
          <w:sz w:val="28"/>
          <w:szCs w:val="28"/>
        </w:rPr>
        <w:t>Галустову</w:t>
      </w:r>
      <w:r>
        <w:rPr>
          <w:color w:val="000000" w:themeColor="text1"/>
          <w:sz w:val="28"/>
          <w:szCs w:val="28"/>
        </w:rPr>
        <w:t xml:space="preserve"> М.П. в </w:t>
      </w:r>
      <w:r>
        <w:rPr>
          <w:color w:val="000000" w:themeColor="text1"/>
          <w:sz w:val="28"/>
          <w:szCs w:val="28"/>
        </w:rPr>
        <w:t>Набережночелнинский</w:t>
      </w:r>
      <w:r>
        <w:rPr>
          <w:color w:val="000000" w:themeColor="text1"/>
          <w:sz w:val="28"/>
          <w:szCs w:val="28"/>
        </w:rPr>
        <w:t xml:space="preserve"> городской суд  Республики Татарстан через мирового судью либо путем подачи жалобы в </w:t>
      </w:r>
      <w:r>
        <w:rPr>
          <w:color w:val="000000" w:themeColor="text1"/>
          <w:sz w:val="28"/>
          <w:szCs w:val="28"/>
        </w:rPr>
        <w:t>Набережночелнинский</w:t>
      </w:r>
      <w:r>
        <w:rPr>
          <w:color w:val="000000" w:themeColor="text1"/>
          <w:sz w:val="28"/>
          <w:szCs w:val="28"/>
        </w:rPr>
        <w:t xml:space="preserve">  городской суд.</w:t>
      </w:r>
    </w:p>
    <w:p w:rsidR="0051085F" w:rsidP="0051085F">
      <w:pPr>
        <w:pStyle w:val="BodyText"/>
        <w:ind w:left="180" w:right="74" w:firstLine="540"/>
        <w:jc w:val="both"/>
        <w:rPr>
          <w:sz w:val="28"/>
          <w:szCs w:val="28"/>
        </w:rPr>
      </w:pPr>
    </w:p>
    <w:p w:rsidR="0051085F" w:rsidP="0051085F">
      <w:pPr>
        <w:pStyle w:val="BodyText"/>
        <w:ind w:left="180" w:right="74" w:firstLine="540"/>
        <w:jc w:val="both"/>
        <w:rPr>
          <w:sz w:val="28"/>
          <w:szCs w:val="28"/>
        </w:rPr>
      </w:pPr>
    </w:p>
    <w:p w:rsidR="0051085F" w:rsidP="0051085F">
      <w:pPr>
        <w:ind w:left="180" w:right="389" w:firstLine="776"/>
        <w:jc w:val="both"/>
        <w:rPr>
          <w:sz w:val="28"/>
          <w:szCs w:val="28"/>
        </w:rPr>
      </w:pPr>
      <w:r>
        <w:rPr>
          <w:sz w:val="28"/>
          <w:szCs w:val="28"/>
        </w:rPr>
        <w:t xml:space="preserve">Мировой судья                 </w:t>
      </w:r>
      <w:r w:rsidR="0002651C">
        <w:rPr>
          <w:sz w:val="28"/>
          <w:szCs w:val="28"/>
        </w:rPr>
        <w:t>подпись</w:t>
      </w:r>
      <w:r>
        <w:rPr>
          <w:sz w:val="28"/>
          <w:szCs w:val="28"/>
        </w:rPr>
        <w:t xml:space="preserve">                                    </w:t>
      </w:r>
      <w:r>
        <w:rPr>
          <w:sz w:val="28"/>
          <w:szCs w:val="28"/>
        </w:rPr>
        <w:t>Маратканова</w:t>
      </w:r>
      <w:r>
        <w:rPr>
          <w:sz w:val="28"/>
          <w:szCs w:val="28"/>
        </w:rPr>
        <w:t xml:space="preserve"> В.А. </w:t>
      </w:r>
    </w:p>
    <w:p w:rsidR="0051085F" w:rsidP="0051085F">
      <w:pPr>
        <w:jc w:val="both"/>
        <w:rPr>
          <w:sz w:val="28"/>
          <w:szCs w:val="28"/>
        </w:rPr>
      </w:pPr>
      <w:r>
        <w:rPr>
          <w:sz w:val="28"/>
          <w:szCs w:val="28"/>
        </w:rPr>
        <w:tab/>
        <w:t xml:space="preserve"> </w:t>
      </w:r>
    </w:p>
    <w:p w:rsidR="0051085F" w:rsidP="0051085F">
      <w:pPr>
        <w:rPr>
          <w:sz w:val="28"/>
          <w:szCs w:val="28"/>
        </w:rPr>
      </w:pPr>
    </w:p>
    <w:p w:rsidR="0051085F" w:rsidP="0051085F"/>
    <w:p w:rsidR="0051085F" w:rsidP="0051085F"/>
    <w:p w:rsidR="0051085F" w:rsidP="0051085F"/>
    <w:p w:rsidR="0051085F" w:rsidP="0051085F"/>
    <w:p w:rsidR="0051085F" w:rsidP="0051085F"/>
    <w:p w:rsidR="0051085F" w:rsidP="0051085F"/>
    <w:p w:rsidR="0051085F" w:rsidP="0051085F"/>
    <w:p w:rsidR="0051085F" w:rsidP="0051085F"/>
    <w:p w:rsidR="00A00CDE"/>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5F"/>
    <w:rsid w:val="00020D3E"/>
    <w:rsid w:val="0002651C"/>
    <w:rsid w:val="0051085F"/>
    <w:rsid w:val="009F20D0"/>
    <w:rsid w:val="00A00CDE"/>
    <w:rsid w:val="00E2353B"/>
    <w:rsid w:val="00EF177D"/>
    <w:rsid w:val="00F946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5F"/>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51085F"/>
    <w:pPr>
      <w:spacing w:after="120"/>
    </w:pPr>
  </w:style>
  <w:style w:type="character" w:customStyle="1" w:styleId="a">
    <w:name w:val="Основной текст Знак"/>
    <w:basedOn w:val="DefaultParagraphFont"/>
    <w:link w:val="BodyText"/>
    <w:semiHidden/>
    <w:rsid w:val="0051085F"/>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51085F"/>
    <w:pPr>
      <w:ind w:firstLine="567"/>
      <w:jc w:val="both"/>
    </w:pPr>
    <w:rPr>
      <w:sz w:val="22"/>
    </w:rPr>
  </w:style>
  <w:style w:type="character" w:customStyle="1" w:styleId="2">
    <w:name w:val="Основной текст с отступом 2 Знак"/>
    <w:basedOn w:val="DefaultParagraphFont"/>
    <w:link w:val="BodyTextIndent2"/>
    <w:semiHidden/>
    <w:rsid w:val="0051085F"/>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