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1EB3" w:rsidP="00E51EB3">
      <w:pPr>
        <w:tabs>
          <w:tab w:val="left" w:pos="6300"/>
        </w:tabs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</w:t>
      </w:r>
      <w:r>
        <w:rPr>
          <w:sz w:val="28"/>
          <w:szCs w:val="28"/>
        </w:rPr>
        <w:t>ПОСТАНОВЛЕНИЕ               ДЕЛО №5-173/9/2022</w:t>
      </w:r>
    </w:p>
    <w:p w:rsidR="00E51EB3" w:rsidP="00E51EB3">
      <w:pPr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УИД16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0065-01-2022-000744-12</w:t>
      </w:r>
    </w:p>
    <w:p w:rsidR="00E51EB3" w:rsidP="00E51EB3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>28 апреля 2022 года                                           город Набережные Челны</w:t>
      </w:r>
    </w:p>
    <w:p w:rsidR="00E51EB3" w:rsidP="00E51EB3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Республика Татарстан</w:t>
      </w:r>
    </w:p>
    <w:p w:rsidR="00E51EB3" w:rsidP="00E51EB3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Сафиуллина </w:t>
      </w:r>
      <w:r w:rsidR="00767EE7">
        <w:rPr>
          <w:sz w:val="28"/>
          <w:szCs w:val="28"/>
        </w:rPr>
        <w:t>Р.М.</w:t>
      </w:r>
      <w:r>
        <w:rPr>
          <w:sz w:val="28"/>
          <w:szCs w:val="28"/>
        </w:rPr>
        <w:t xml:space="preserve">, </w:t>
      </w:r>
      <w:r w:rsidR="00767EE7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</w:p>
    <w:p w:rsidR="00E51EB3" w:rsidP="00E51EB3">
      <w:pPr>
        <w:numPr>
          <w:ilvl w:val="0"/>
          <w:numId w:val="1"/>
        </w:num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 совершении правонарушения, предусмотренного частью 1 статьи 20.25 Кодекса Российской Федерации об административных правонарушениях,</w:t>
      </w:r>
    </w:p>
    <w:p w:rsidR="00E51EB3" w:rsidP="00E51EB3">
      <w:pPr>
        <w:ind w:left="36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</w:t>
      </w:r>
    </w:p>
    <w:p w:rsidR="00E51EB3" w:rsidP="00E51EB3">
      <w:pPr>
        <w:ind w:left="360"/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УСТАНОВИЛ:</w:t>
      </w:r>
    </w:p>
    <w:p w:rsidR="00E51EB3" w:rsidP="00E51EB3">
      <w:pPr>
        <w:jc w:val="both"/>
        <w:rPr>
          <w:sz w:val="28"/>
          <w:szCs w:val="28"/>
          <w:lang w:val="tt-RU"/>
        </w:rPr>
      </w:pPr>
    </w:p>
    <w:p w:rsidR="00E51EB3" w:rsidP="00E51EB3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постановлением начальника Отделения по ИАЗ ЦАФАП ГИБДД МВД по РТ </w:t>
      </w:r>
      <w:r w:rsidR="00767EE7">
        <w:rPr>
          <w:sz w:val="28"/>
          <w:szCs w:val="28"/>
        </w:rPr>
        <w:t>ххх</w:t>
      </w:r>
      <w:r>
        <w:rPr>
          <w:sz w:val="28"/>
          <w:szCs w:val="28"/>
        </w:rPr>
        <w:t xml:space="preserve"> от 03 декабря 2021 года, вступившим в законную силу 21 декабря 2021 года, Сафиуллин Р.М. </w:t>
      </w:r>
      <w:r>
        <w:rPr>
          <w:sz w:val="28"/>
          <w:szCs w:val="28"/>
        </w:rPr>
        <w:t>обя</w:t>
      </w:r>
      <w:r>
        <w:rPr>
          <w:sz w:val="28"/>
          <w:szCs w:val="28"/>
          <w:lang w:val="tt-RU"/>
        </w:rPr>
        <w:t xml:space="preserve">зан к уплате штрафа в размере 500 рублей по части 2 статьи 12.9 Кодекса Российской Федерации об </w:t>
      </w:r>
      <w:r>
        <w:rPr>
          <w:sz w:val="28"/>
          <w:szCs w:val="28"/>
        </w:rPr>
        <w:t>административных правонарушениях</w:t>
      </w:r>
      <w:r>
        <w:rPr>
          <w:sz w:val="28"/>
          <w:szCs w:val="28"/>
          <w:lang w:val="tt-RU"/>
        </w:rPr>
        <w:t>, но в установленный законом срок его не оплатил.</w:t>
      </w:r>
    </w:p>
    <w:p w:rsidR="00E51EB3" w:rsidP="00E51EB3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 суде Сафиуллин Р.М. вину признал, суду показал, что штраф не оплатил из-за тяжелоого материального положения – не работает, ухаживает за престарелой матерью 86 лет, которой ампутировали ногу.</w:t>
      </w:r>
    </w:p>
    <w:p w:rsidR="00E51EB3" w:rsidP="00E51EB3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Его вина подтверждается: копией постановления о назначении административного наказания - л.д.3, сведениями о том, что штраф не уплачен - л.д.5. </w:t>
      </w:r>
    </w:p>
    <w:p w:rsidR="00E51EB3" w:rsidP="00E51EB3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Суд квалифицирует действия Сафиуллина Р.М. по части 1 статьи 20.25 Кодекса Российской Федерации об административных правонарушениях: неуплата административного штрафа в срок, предусмотренный настоящим Кодексом. </w:t>
      </w:r>
    </w:p>
    <w:p w:rsidR="00E51EB3" w:rsidP="00E51E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</w:t>
      </w:r>
      <w:r>
        <w:rPr>
          <w:rFonts w:ascii="Times" w:hAnsi="Times"/>
          <w:sz w:val="28"/>
          <w:szCs w:val="28"/>
        </w:rPr>
        <w:t xml:space="preserve">1 </w:t>
      </w:r>
      <w:r>
        <w:rPr>
          <w:sz w:val="28"/>
          <w:szCs w:val="28"/>
        </w:rPr>
        <w:t xml:space="preserve">статьи </w:t>
      </w:r>
      <w:r>
        <w:rPr>
          <w:rFonts w:ascii="Times" w:hAnsi="Times"/>
          <w:sz w:val="28"/>
          <w:szCs w:val="28"/>
        </w:rPr>
        <w:t xml:space="preserve">32.2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административный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штраф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уплачен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лицом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привлеченным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не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позднее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шестидесяти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вступления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наложении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штрафа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законную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за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исключением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случая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предусмотренного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частью </w:t>
      </w:r>
      <w:r>
        <w:rPr>
          <w:rFonts w:ascii="Times" w:hAnsi="Times"/>
          <w:sz w:val="28"/>
          <w:szCs w:val="28"/>
        </w:rPr>
        <w:t xml:space="preserve">1.1 </w:t>
      </w:r>
      <w:r>
        <w:rPr>
          <w:sz w:val="28"/>
          <w:szCs w:val="28"/>
        </w:rPr>
        <w:t>настоящей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либо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истечения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срока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отсрочки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рассрочки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предусмотренных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</w:t>
      </w:r>
      <w:r>
        <w:rPr>
          <w:rFonts w:ascii="Times" w:hAnsi="Times"/>
          <w:sz w:val="28"/>
          <w:szCs w:val="28"/>
        </w:rPr>
        <w:t xml:space="preserve">31.5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" w:hAnsi="Times"/>
          <w:sz w:val="28"/>
          <w:szCs w:val="28"/>
        </w:rPr>
        <w:t>.</w:t>
      </w:r>
    </w:p>
    <w:p w:rsidR="00E51EB3" w:rsidP="00E51E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для добровольной оплаты штрафа - 60 дней истек, постановление от 03 декабря 2021 года не отменялось, отсрочка или рассрочка уплаты штрафа не предоставлялась, до настоящего времени штраф не уплачен.   </w:t>
      </w:r>
    </w:p>
    <w:p w:rsidR="00E51EB3" w:rsidP="00E51EB3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 назначении наказания суд учитывает характер совершенного правонарушения и личность виновного, а также его имущественное положение.</w:t>
      </w:r>
      <w:r>
        <w:rPr>
          <w:sz w:val="28"/>
          <w:szCs w:val="28"/>
        </w:rPr>
        <w:tab/>
        <w:t xml:space="preserve">       </w:t>
      </w:r>
    </w:p>
    <w:p w:rsidR="00E51EB3" w:rsidP="00E51EB3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К смягчающим его наказание обстоятельствам суд относит признание вины, раскаяние в содеянном, наличие на иждивении несовершеннолетнего ребенка, осуществление им ухода за престарелой матерью.</w:t>
      </w:r>
    </w:p>
    <w:p w:rsidR="00E51EB3" w:rsidP="00E51EB3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Отягчающих наказание </w:t>
      </w:r>
      <w:r>
        <w:rPr>
          <w:sz w:val="28"/>
          <w:szCs w:val="28"/>
        </w:rPr>
        <w:t>Сафиулллину</w:t>
      </w:r>
      <w:r>
        <w:rPr>
          <w:sz w:val="28"/>
          <w:szCs w:val="28"/>
        </w:rPr>
        <w:t xml:space="preserve"> Р.М. обстоятельств не установлено.                    </w:t>
      </w:r>
    </w:p>
    <w:p w:rsidR="00E51EB3" w:rsidP="00E51EB3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 таких обстоятельствах суд считает возможным назначить наказание в виде штрафа.</w:t>
      </w:r>
    </w:p>
    <w:p w:rsidR="00E51EB3" w:rsidP="00E51EB3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частью 1 статьи 20.25, 29.9, 29.10 Кодекса Российской Федерации об административных правонарушениях,</w:t>
      </w:r>
    </w:p>
    <w:p w:rsidR="00E51EB3" w:rsidP="00E51EB3">
      <w:pPr>
        <w:tabs>
          <w:tab w:val="left" w:pos="1620"/>
        </w:tabs>
        <w:jc w:val="both"/>
        <w:rPr>
          <w:sz w:val="28"/>
          <w:szCs w:val="28"/>
        </w:rPr>
      </w:pPr>
    </w:p>
    <w:p w:rsidR="00E51EB3" w:rsidP="00E51EB3">
      <w:pPr>
        <w:tabs>
          <w:tab w:val="left" w:pos="16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E51EB3" w:rsidP="00E51EB3">
      <w:pPr>
        <w:tabs>
          <w:tab w:val="left" w:pos="1620"/>
        </w:tabs>
        <w:jc w:val="center"/>
        <w:rPr>
          <w:sz w:val="28"/>
          <w:szCs w:val="28"/>
        </w:rPr>
      </w:pPr>
    </w:p>
    <w:p w:rsidR="00E51EB3" w:rsidP="00E51EB3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Признать Сафиуллина </w:t>
      </w:r>
      <w:r w:rsidR="00767EE7">
        <w:rPr>
          <w:sz w:val="28"/>
          <w:szCs w:val="28"/>
        </w:rPr>
        <w:t>Р.М.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E51EB3" w:rsidP="00E51EB3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Подвергнуть Сафиуллина </w:t>
      </w:r>
      <w:r w:rsidR="00767EE7">
        <w:rPr>
          <w:sz w:val="28"/>
          <w:szCs w:val="28"/>
        </w:rPr>
        <w:t>Р.М.</w:t>
      </w:r>
      <w:r>
        <w:rPr>
          <w:sz w:val="28"/>
          <w:szCs w:val="28"/>
        </w:rPr>
        <w:t xml:space="preserve"> административному взысканию в виде штрафа в размере 1000 (одна тысяча) рублей в доход государства.</w:t>
      </w:r>
    </w:p>
    <w:p w:rsidR="00E51EB3" w:rsidP="00E51E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платежа: УФК по РТ (Министерство юстиции РТ)</w:t>
      </w:r>
    </w:p>
    <w:p w:rsidR="00E51EB3" w:rsidP="00E51E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Счет получателя 03100643000000011100</w:t>
      </w:r>
    </w:p>
    <w:p w:rsidR="00E51EB3" w:rsidP="00E51E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Кор. счет</w:t>
      </w:r>
      <w:r>
        <w:rPr>
          <w:sz w:val="28"/>
          <w:szCs w:val="28"/>
        </w:rPr>
        <w:t xml:space="preserve"> 40102810445370000079 Банк: Отделение - Национальный банк Республика Татарстан  БИК 019205400 ИНН 1654003139 КПП 165501001 КБК 73111601203019000140 ОКТМО 92701000001 УИН 031869090000000002</w:t>
      </w:r>
      <w:r w:rsidR="006F298E">
        <w:rPr>
          <w:sz w:val="28"/>
          <w:szCs w:val="28"/>
        </w:rPr>
        <w:t>8172009</w:t>
      </w:r>
    </w:p>
    <w:p w:rsidR="00E51EB3" w:rsidP="00E51E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60 дней со дня вступления настоящего постановления в законную силу, квитанция об уплате штрафа подлежит представлению на судебный участок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9 по судебному району города Набережные Челны Республики Татарстан по адресу: улица Комарова, дом 20 кабинет 303.</w:t>
      </w:r>
    </w:p>
    <w:p w:rsidR="00E51EB3" w:rsidP="00E51E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 </w:t>
      </w:r>
    </w:p>
    <w:p w:rsidR="00E51EB3" w:rsidP="00E51EB3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его копии Сафиуллину Р.М.</w:t>
      </w:r>
    </w:p>
    <w:p w:rsidR="00E51EB3" w:rsidP="00E51EB3">
      <w:pPr>
        <w:jc w:val="both"/>
        <w:rPr>
          <w:sz w:val="28"/>
          <w:szCs w:val="28"/>
        </w:rPr>
      </w:pPr>
    </w:p>
    <w:p w:rsidR="00E51EB3" w:rsidP="00E51EB3">
      <w:pPr>
        <w:jc w:val="both"/>
        <w:rPr>
          <w:sz w:val="28"/>
          <w:szCs w:val="28"/>
        </w:rPr>
      </w:pPr>
    </w:p>
    <w:p w:rsidR="00E51EB3" w:rsidP="00E51EB3">
      <w:pPr>
        <w:jc w:val="both"/>
        <w:rPr>
          <w:sz w:val="28"/>
          <w:szCs w:val="28"/>
        </w:rPr>
      </w:pPr>
    </w:p>
    <w:p w:rsidR="00E51EB3" w:rsidP="00E51E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</w:t>
      </w:r>
      <w:r w:rsidR="006F298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sectPr w:rsidSect="00020D3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71E3A96"/>
    <w:multiLevelType w:val="hybridMultilevel"/>
    <w:tmpl w:val="F8462152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EB3"/>
    <w:rsid w:val="00020D3E"/>
    <w:rsid w:val="006F298E"/>
    <w:rsid w:val="00767EE7"/>
    <w:rsid w:val="009F20D0"/>
    <w:rsid w:val="00A00CDE"/>
    <w:rsid w:val="00E2353B"/>
    <w:rsid w:val="00E51EB3"/>
    <w:rsid w:val="00EF17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51EB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51E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