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6BB" w:rsidP="009616BB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28"/>
          <w:szCs w:val="28"/>
        </w:rPr>
        <w:t>ПОСТАНОВЛЕНИЕ                  ДЕЛО №5 - 148/9/2022</w:t>
      </w:r>
    </w:p>
    <w:p w:rsidR="009616BB" w:rsidP="00961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0065-01-2022-000549-15</w:t>
      </w:r>
    </w:p>
    <w:p w:rsidR="009616BB" w:rsidP="009616BB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марта 2022 года                                                     город Набережные Челны</w:t>
      </w:r>
    </w:p>
    <w:p w:rsidR="009616BB" w:rsidP="00961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Иванова </w:t>
      </w:r>
      <w:r w:rsidR="00E7717E">
        <w:rPr>
          <w:sz w:val="28"/>
          <w:szCs w:val="28"/>
        </w:rPr>
        <w:t>Н.Н.</w:t>
      </w:r>
      <w:r>
        <w:rPr>
          <w:sz w:val="28"/>
          <w:szCs w:val="28"/>
        </w:rPr>
        <w:t xml:space="preserve">, </w:t>
      </w:r>
      <w:r w:rsidR="00E7717E">
        <w:rPr>
          <w:sz w:val="28"/>
          <w:szCs w:val="28"/>
        </w:rPr>
        <w:t>«данные изъяты»,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частью 1 статьи 12.34 Кодекса Российской Федерации об административных правонарушениях,  </w:t>
      </w: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февраля 2022 года, в 08 часу, на территории двора (проезда) жилого дома </w:t>
      </w:r>
      <w:r w:rsidR="00E7717E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имени </w:t>
      </w:r>
      <w:r w:rsidR="00E7717E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Республика Татарстан, Иванов Н.Н., будучи должностным лицом </w:t>
      </w:r>
      <w:r w:rsidR="00F34228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начальником отдела </w:t>
      </w:r>
      <w:r w:rsidR="00E7717E">
        <w:rPr>
          <w:sz w:val="28"/>
          <w:szCs w:val="28"/>
        </w:rPr>
        <w:t>ххх</w:t>
      </w:r>
      <w:r>
        <w:rPr>
          <w:sz w:val="28"/>
          <w:szCs w:val="28"/>
        </w:rPr>
        <w:t>, допустил нарушение требований пункта 13 Основных положений Правил дорожного движения Российской Федерации, выразившиеся в неисполнении обязанности по содержанию дорог в безопасном для движения состоянии, которое обусловлено непринятием мер</w:t>
      </w:r>
      <w:r>
        <w:rPr>
          <w:sz w:val="28"/>
          <w:szCs w:val="28"/>
        </w:rPr>
        <w:t xml:space="preserve"> по своевременному устранению помех в дорожном движении, когда пользование таким участком угрожает безопасности дорожного движения, а именно в непринятии мер по своевременной очистке проезжей части от снега после окончания снегопада, что привело к образованию снежного наката на проезжей части толщиной более 10 см, что недопустимо в соответствии с требованиями пункта 8.1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50597-17, а также формирование рыхлого снега на проезжей части толщиной более 10 см, и на тротуарах толщиной более 5 см, что недопустимо в соответствии с требованиями пунктов 8.1 и 8.3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50597-17 «Автомобильные дороги и улицы. Требования к эксплуатационному состоянию, допустимому по условиям обеспечения безопасности дорожного движения». 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Замеры производились приборами измерения: рейкой дорожной универсальной КП-231С</w:t>
      </w:r>
      <w:r w:rsidR="00F34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заводской номер 20933, линейка металлическая 3-ти сантиметровая </w:t>
      </w:r>
      <w:r w:rsidR="00F34228">
        <w:rPr>
          <w:sz w:val="28"/>
          <w:szCs w:val="28"/>
        </w:rPr>
        <w:t>-</w:t>
      </w:r>
      <w:r>
        <w:rPr>
          <w:sz w:val="28"/>
          <w:szCs w:val="28"/>
        </w:rPr>
        <w:t xml:space="preserve"> заводской номер 112.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Иванов Н.Н. вину признал.</w:t>
      </w:r>
    </w:p>
    <w:p w:rsidR="00F34228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в отношении Иванова Н.Н., в тексте которого им собственноручно указано о согласии с ним (л.д.2), актом выявленных недостатков в </w:t>
      </w:r>
      <w:r w:rsidR="00625138">
        <w:rPr>
          <w:sz w:val="28"/>
          <w:szCs w:val="28"/>
        </w:rPr>
        <w:t xml:space="preserve">эксплуатационном состоянии автомобильной дороги (улицы), железнодорожного переезда от 16 февраля 2022 года, которым установлено, что на дворовой территории (проезде) жилого дома </w:t>
      </w:r>
      <w:r w:rsidR="00E7717E">
        <w:rPr>
          <w:sz w:val="28"/>
          <w:szCs w:val="28"/>
        </w:rPr>
        <w:t>ххх</w:t>
      </w:r>
      <w:r w:rsidR="00625138">
        <w:rPr>
          <w:sz w:val="28"/>
          <w:szCs w:val="28"/>
        </w:rPr>
        <w:t xml:space="preserve"> по улице имени </w:t>
      </w:r>
      <w:r w:rsidR="00E7717E">
        <w:rPr>
          <w:sz w:val="28"/>
          <w:szCs w:val="28"/>
        </w:rPr>
        <w:t>ххх</w:t>
      </w:r>
      <w:r w:rsidR="00625138">
        <w:rPr>
          <w:sz w:val="28"/>
          <w:szCs w:val="28"/>
        </w:rPr>
        <w:t xml:space="preserve"> города Набережные Челны Республики Татарстан</w:t>
      </w:r>
      <w:r w:rsidR="00625138">
        <w:rPr>
          <w:sz w:val="28"/>
          <w:szCs w:val="28"/>
        </w:rPr>
        <w:t xml:space="preserve"> нарушены требования пункта 13 Основных положений Правил дорожного движения Российской Федерации, выразившиеся в непринятии мер по своевременной очистке проезжей части от снега после окончания снегопада,  что привело к образованию снежного наката на проезжей части толщиной более 10 см, что недопустимо в соответствии с требованиями пункта 8.1 ГОСТ </w:t>
      </w:r>
      <w:r w:rsidR="00625138">
        <w:rPr>
          <w:sz w:val="28"/>
          <w:szCs w:val="28"/>
        </w:rPr>
        <w:t>Р</w:t>
      </w:r>
      <w:r w:rsidR="00625138">
        <w:rPr>
          <w:sz w:val="28"/>
          <w:szCs w:val="28"/>
        </w:rPr>
        <w:t xml:space="preserve"> 50597-17, а также формирование рыхлого снега на проезжей части толщиной более 10 см, и на </w:t>
      </w:r>
      <w:r w:rsidR="00625138">
        <w:rPr>
          <w:sz w:val="28"/>
          <w:szCs w:val="28"/>
        </w:rPr>
        <w:t xml:space="preserve">тротуарах толщиной более 5 см, что недопустимо в соответствии с требованиями пунктов 8.1 и 8.3 ГОСТ </w:t>
      </w:r>
      <w:r w:rsidR="00625138">
        <w:rPr>
          <w:sz w:val="28"/>
          <w:szCs w:val="28"/>
        </w:rPr>
        <w:t>Р</w:t>
      </w:r>
      <w:r w:rsidR="00625138">
        <w:rPr>
          <w:sz w:val="28"/>
          <w:szCs w:val="28"/>
        </w:rPr>
        <w:t xml:space="preserve"> 50597-17 «Автомобильные дороги и улицы. 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движения», а также подпунктов 6.2 и 6.3.2 ГОСТ Р56195-2014 «Услуги жилищно-коммунального хозяйства и управления многоквартирными домами услуги содержания придомовой территории, сбор и вывоз бытовых отходов» (л.д.18)</w:t>
      </w:r>
      <w:r>
        <w:rPr>
          <w:sz w:val="28"/>
          <w:szCs w:val="28"/>
        </w:rPr>
        <w:t xml:space="preserve">, Приложением к акту в виде </w:t>
      </w:r>
      <w:r>
        <w:rPr>
          <w:sz w:val="28"/>
          <w:szCs w:val="28"/>
        </w:rPr>
        <w:t>фототаблицы</w:t>
      </w:r>
      <w:r>
        <w:rPr>
          <w:sz w:val="28"/>
          <w:szCs w:val="28"/>
        </w:rPr>
        <w:t xml:space="preserve"> фиксации названных нарушений (л.д.</w:t>
      </w:r>
      <w:r>
        <w:rPr>
          <w:sz w:val="28"/>
          <w:szCs w:val="28"/>
        </w:rPr>
        <w:t>19-20</w:t>
      </w:r>
      <w:r>
        <w:rPr>
          <w:sz w:val="28"/>
          <w:szCs w:val="28"/>
        </w:rPr>
        <w:t xml:space="preserve">), из </w:t>
      </w:r>
      <w:r>
        <w:rPr>
          <w:sz w:val="28"/>
          <w:szCs w:val="28"/>
        </w:rPr>
        <w:t>копии приказа №98 от 24 сентября 2021 года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ООО ПКФ «</w:t>
      </w:r>
      <w:r w:rsidR="00E7717E">
        <w:rPr>
          <w:sz w:val="28"/>
          <w:szCs w:val="28"/>
        </w:rPr>
        <w:t>ххх</w:t>
      </w:r>
      <w:r>
        <w:rPr>
          <w:sz w:val="28"/>
          <w:szCs w:val="28"/>
        </w:rPr>
        <w:t>» и должностной инструкции начальника отдела ПККР этого предприятия видно, что ответственным за данный участок работы является именно Иванов Н.Н. (л.д.5,7-9)</w:t>
      </w:r>
      <w:r w:rsidR="00F34228">
        <w:rPr>
          <w:sz w:val="28"/>
          <w:szCs w:val="28"/>
        </w:rPr>
        <w:t xml:space="preserve">, данная придомовая территория к дому </w:t>
      </w:r>
      <w:r w:rsidR="00E7717E">
        <w:rPr>
          <w:sz w:val="28"/>
          <w:szCs w:val="28"/>
        </w:rPr>
        <w:t>ххх</w:t>
      </w:r>
      <w:r w:rsidR="00E7717E">
        <w:rPr>
          <w:sz w:val="28"/>
          <w:szCs w:val="28"/>
        </w:rPr>
        <w:t xml:space="preserve"> </w:t>
      </w:r>
      <w:r w:rsidR="00F34228">
        <w:rPr>
          <w:sz w:val="28"/>
          <w:szCs w:val="28"/>
        </w:rPr>
        <w:t xml:space="preserve">по улице имени </w:t>
      </w:r>
      <w:r w:rsidR="00E7717E">
        <w:rPr>
          <w:sz w:val="28"/>
          <w:szCs w:val="28"/>
        </w:rPr>
        <w:t>ххх</w:t>
      </w:r>
      <w:r w:rsidR="00F34228">
        <w:rPr>
          <w:sz w:val="28"/>
          <w:szCs w:val="28"/>
        </w:rPr>
        <w:t xml:space="preserve"> города Набережные Челны Республики Татарстан находится в обслуживании ООО ПКФ «</w:t>
      </w:r>
      <w:r w:rsidR="00E7717E">
        <w:rPr>
          <w:sz w:val="28"/>
          <w:szCs w:val="28"/>
        </w:rPr>
        <w:t>ххх</w:t>
      </w:r>
      <w:r w:rsidR="00F34228">
        <w:rPr>
          <w:sz w:val="28"/>
          <w:szCs w:val="28"/>
        </w:rPr>
        <w:t>» (</w:t>
      </w:r>
      <w:r w:rsidR="00F34228">
        <w:rPr>
          <w:sz w:val="28"/>
          <w:szCs w:val="28"/>
        </w:rPr>
        <w:t>л.д</w:t>
      </w:r>
      <w:r w:rsidR="00F34228">
        <w:rPr>
          <w:sz w:val="28"/>
          <w:szCs w:val="28"/>
        </w:rPr>
        <w:t>. 12, 13-16).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625138">
        <w:rPr>
          <w:sz w:val="28"/>
          <w:szCs w:val="28"/>
        </w:rPr>
        <w:t xml:space="preserve">Иванова Н.Н. </w:t>
      </w:r>
      <w:r>
        <w:rPr>
          <w:sz w:val="28"/>
          <w:szCs w:val="28"/>
        </w:rPr>
        <w:t xml:space="preserve">по части 1 статьи 12.34 Кодекса Российской Федерации об административных правонарушениях: </w:t>
      </w:r>
      <w:r w:rsidR="00F34228">
        <w:rPr>
          <w:sz w:val="28"/>
          <w:szCs w:val="28"/>
        </w:rPr>
        <w:t xml:space="preserve">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 </w:t>
      </w:r>
      <w:r>
        <w:rPr>
          <w:sz w:val="28"/>
          <w:szCs w:val="28"/>
        </w:rPr>
        <w:t xml:space="preserve">  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</w:t>
      </w:r>
      <w:r w:rsidR="00625138">
        <w:rPr>
          <w:sz w:val="28"/>
          <w:szCs w:val="28"/>
        </w:rPr>
        <w:t>Иванов Н.Н.</w:t>
      </w:r>
      <w:r>
        <w:rPr>
          <w:sz w:val="28"/>
          <w:szCs w:val="28"/>
        </w:rPr>
        <w:t xml:space="preserve">, являясь надлежащим должностным лицом, ответственным за соблюдение требований по обеспечению безопасности дорожного движения при </w:t>
      </w:r>
      <w:r w:rsidR="00F34228">
        <w:rPr>
          <w:sz w:val="28"/>
          <w:szCs w:val="28"/>
        </w:rPr>
        <w:t>содержании дорог на придомовой территории</w:t>
      </w:r>
      <w:r>
        <w:rPr>
          <w:sz w:val="28"/>
          <w:szCs w:val="28"/>
        </w:rPr>
        <w:t xml:space="preserve">, создал угрозу безопасности дорожного движения.          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виновного: вину признал, раскаялся, что суд относит к смягчающим его наказание обстоятельствам  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его наказание обстоятельств судом не установлено.  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частью 1 статьи 12.34, 29.9, 29.10 Кодекса Российской Федерации об административных правонарушениях,  </w:t>
      </w:r>
    </w:p>
    <w:p w:rsidR="009616BB" w:rsidP="009616BB">
      <w:pPr>
        <w:ind w:firstLine="708"/>
        <w:jc w:val="both"/>
        <w:rPr>
          <w:sz w:val="28"/>
          <w:szCs w:val="28"/>
        </w:rPr>
      </w:pPr>
    </w:p>
    <w:p w:rsidR="009616BB" w:rsidP="009616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25138">
        <w:rPr>
          <w:sz w:val="28"/>
          <w:szCs w:val="28"/>
        </w:rPr>
        <w:t xml:space="preserve">Иванова </w:t>
      </w:r>
      <w:r w:rsidR="00E7717E">
        <w:rPr>
          <w:sz w:val="28"/>
          <w:szCs w:val="28"/>
        </w:rPr>
        <w:t>Н.Н.</w:t>
      </w:r>
      <w:r w:rsidR="00625138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правонарушения, предусмотренного частью 1 статьи 12.34 Кодекса Российской Федерации об административных правонарушениях.</w:t>
      </w:r>
    </w:p>
    <w:p w:rsidR="009616BB" w:rsidP="00961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625138">
        <w:rPr>
          <w:sz w:val="28"/>
          <w:szCs w:val="28"/>
        </w:rPr>
        <w:t xml:space="preserve">Иванова </w:t>
      </w:r>
      <w:r w:rsidR="00E7717E">
        <w:rPr>
          <w:sz w:val="28"/>
          <w:szCs w:val="28"/>
        </w:rPr>
        <w:t>Н.Н.</w:t>
      </w:r>
      <w:r w:rsidR="006251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20000 (двадцать тысяч) рублей в доход государства.</w:t>
      </w:r>
    </w:p>
    <w:p w:rsidR="009616BB" w:rsidP="009616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Получатель платежа: </w:t>
      </w:r>
      <w:r>
        <w:rPr>
          <w:sz w:val="28"/>
          <w:szCs w:val="28"/>
        </w:rPr>
        <w:tab/>
        <w:t xml:space="preserve">счет получателя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401 02810445370000079 в Отделении - НБ РТ</w:t>
      </w:r>
    </w:p>
    <w:p w:rsidR="009616BB" w:rsidP="009616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БИК 019205400 ИНН 165 400 2946 КПП 165945001</w:t>
      </w:r>
      <w:r>
        <w:rPr>
          <w:sz w:val="28"/>
          <w:szCs w:val="28"/>
        </w:rPr>
        <w:tab/>
        <w:t xml:space="preserve">КБК 18811601123010001140 </w:t>
      </w:r>
      <w:r>
        <w:rPr>
          <w:sz w:val="28"/>
          <w:szCs w:val="28"/>
        </w:rPr>
        <w:tab/>
        <w:t>ОКТМО 92626101 УИН 188104162</w:t>
      </w:r>
      <w:r w:rsidR="0004292F">
        <w:rPr>
          <w:sz w:val="28"/>
          <w:szCs w:val="28"/>
        </w:rPr>
        <w:t>22150017528</w:t>
      </w:r>
    </w:p>
    <w:p w:rsidR="009616BB" w:rsidP="009616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9616BB" w:rsidP="009616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rPr>
          <w:sz w:val="28"/>
          <w:szCs w:val="28"/>
        </w:rPr>
        <w:tab/>
        <w:t xml:space="preserve"> </w:t>
      </w:r>
    </w:p>
    <w:p w:rsidR="009616BB" w:rsidP="009616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04292F">
        <w:rPr>
          <w:sz w:val="28"/>
          <w:szCs w:val="28"/>
        </w:rPr>
        <w:t>Иванову Н.Н.</w:t>
      </w:r>
      <w:r>
        <w:rPr>
          <w:sz w:val="28"/>
          <w:szCs w:val="28"/>
        </w:rPr>
        <w:t xml:space="preserve"> </w:t>
      </w: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 w:rsidR="004668E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jc w:val="both"/>
        <w:rPr>
          <w:sz w:val="28"/>
          <w:szCs w:val="28"/>
        </w:rPr>
      </w:pPr>
    </w:p>
    <w:p w:rsidR="009616BB" w:rsidP="009616BB">
      <w:pPr>
        <w:rPr>
          <w:sz w:val="28"/>
          <w:szCs w:val="28"/>
        </w:rPr>
      </w:pPr>
    </w:p>
    <w:p w:rsidR="009616BB" w:rsidP="009616BB">
      <w:pPr>
        <w:rPr>
          <w:sz w:val="28"/>
          <w:szCs w:val="28"/>
        </w:rPr>
      </w:pPr>
    </w:p>
    <w:p w:rsidR="009616BB" w:rsidP="009616BB">
      <w:pPr>
        <w:rPr>
          <w:sz w:val="28"/>
          <w:szCs w:val="28"/>
        </w:rPr>
      </w:pPr>
    </w:p>
    <w:p w:rsidR="009616BB" w:rsidP="009616BB">
      <w:pPr>
        <w:rPr>
          <w:sz w:val="28"/>
          <w:szCs w:val="28"/>
        </w:rPr>
      </w:pPr>
    </w:p>
    <w:p w:rsidR="009616BB" w:rsidP="009616BB">
      <w:pPr>
        <w:rPr>
          <w:sz w:val="28"/>
          <w:szCs w:val="28"/>
        </w:rPr>
      </w:pPr>
    </w:p>
    <w:p w:rsidR="009616BB" w:rsidP="009616BB">
      <w:pPr>
        <w:rPr>
          <w:sz w:val="28"/>
          <w:szCs w:val="28"/>
        </w:rPr>
      </w:pPr>
    </w:p>
    <w:p w:rsidR="009616BB" w:rsidP="009616BB">
      <w:pPr>
        <w:rPr>
          <w:sz w:val="28"/>
          <w:szCs w:val="28"/>
        </w:rPr>
      </w:pPr>
    </w:p>
    <w:p w:rsidR="009616BB" w:rsidP="009616BB">
      <w:pPr>
        <w:rPr>
          <w:sz w:val="28"/>
          <w:szCs w:val="28"/>
        </w:rPr>
      </w:pPr>
    </w:p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BB"/>
    <w:rsid w:val="0004292F"/>
    <w:rsid w:val="004668EE"/>
    <w:rsid w:val="00625138"/>
    <w:rsid w:val="009616BB"/>
    <w:rsid w:val="009F20D0"/>
    <w:rsid w:val="00A00CDE"/>
    <w:rsid w:val="00E2353B"/>
    <w:rsid w:val="00E7717E"/>
    <w:rsid w:val="00F34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68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