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D53" w:rsidP="008F5D53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</w:t>
      </w:r>
      <w:r>
        <w:rPr>
          <w:sz w:val="28"/>
          <w:szCs w:val="28"/>
        </w:rPr>
        <w:t>ПОСТАНОВЛЕНИЕ              ДЕЛО № 5- 132/9/2022</w:t>
      </w:r>
    </w:p>
    <w:p w:rsidR="008F5D53" w:rsidP="008F5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0065-01-2022-000476-40  </w:t>
      </w:r>
    </w:p>
    <w:p w:rsidR="008F5D53" w:rsidP="008F5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марта 2022 года                                                         город Набережные Челны </w:t>
      </w:r>
    </w:p>
    <w:p w:rsidR="008F5D53" w:rsidP="008F5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Республика Татарстан</w:t>
      </w:r>
    </w:p>
    <w:p w:rsidR="008F5D53" w:rsidP="008F5D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Беспаловой </w:t>
      </w:r>
      <w:r w:rsidR="00177087">
        <w:rPr>
          <w:sz w:val="28"/>
          <w:szCs w:val="28"/>
        </w:rPr>
        <w:t>А.В.</w:t>
      </w:r>
      <w:r>
        <w:rPr>
          <w:sz w:val="28"/>
          <w:szCs w:val="28"/>
        </w:rPr>
        <w:t xml:space="preserve">, </w:t>
      </w:r>
      <w:r w:rsidR="00177087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8F5D53" w:rsidP="008F5D53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правонарушения по части 1 статьи 3.8 Кодекса Республики Татарстан об административных правонарушениях,</w:t>
      </w:r>
    </w:p>
    <w:p w:rsidR="008F5D53" w:rsidP="008F5D53">
      <w:pPr>
        <w:jc w:val="both"/>
        <w:rPr>
          <w:sz w:val="28"/>
          <w:szCs w:val="28"/>
        </w:rPr>
      </w:pPr>
    </w:p>
    <w:p w:rsidR="008F5D53" w:rsidP="008F5D53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F5D53" w:rsidP="008F5D53">
      <w:pPr>
        <w:jc w:val="both"/>
        <w:rPr>
          <w:sz w:val="28"/>
          <w:szCs w:val="28"/>
        </w:rPr>
      </w:pPr>
    </w:p>
    <w:p w:rsidR="008F5D53" w:rsidP="008F5D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февраля 2022 года, в 23 часу, Беспалова А.В., находясь в квартире </w:t>
      </w:r>
      <w:r w:rsidR="00177087">
        <w:rPr>
          <w:sz w:val="28"/>
          <w:szCs w:val="28"/>
        </w:rPr>
        <w:t>ххх</w:t>
      </w:r>
      <w:r>
        <w:rPr>
          <w:sz w:val="28"/>
          <w:szCs w:val="28"/>
        </w:rPr>
        <w:t xml:space="preserve"> дома </w:t>
      </w:r>
      <w:r w:rsidR="00177087">
        <w:rPr>
          <w:sz w:val="28"/>
          <w:szCs w:val="28"/>
        </w:rPr>
        <w:t>ххх</w:t>
      </w:r>
      <w:r>
        <w:rPr>
          <w:sz w:val="28"/>
          <w:szCs w:val="28"/>
        </w:rPr>
        <w:t xml:space="preserve"> города Набережные Челны Республики Татарстан, слушала музыку на повышенной громкости, чем нарушила покой граждан и тишину в ночное время.</w:t>
      </w:r>
    </w:p>
    <w:p w:rsidR="008F5D53" w:rsidP="008F5D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 </w:t>
      </w:r>
      <w:r w:rsidR="00E3156D">
        <w:rPr>
          <w:sz w:val="28"/>
          <w:szCs w:val="28"/>
        </w:rPr>
        <w:t xml:space="preserve">Беспалова А.В. </w:t>
      </w:r>
      <w:r>
        <w:rPr>
          <w:sz w:val="28"/>
          <w:szCs w:val="28"/>
        </w:rPr>
        <w:t>не явилась, извещена надлежаще путем СМ</w:t>
      </w:r>
      <w:r>
        <w:rPr>
          <w:sz w:val="28"/>
          <w:szCs w:val="28"/>
        </w:rPr>
        <w:t>С-</w:t>
      </w:r>
      <w:r>
        <w:rPr>
          <w:sz w:val="28"/>
          <w:szCs w:val="28"/>
        </w:rPr>
        <w:t xml:space="preserve"> оповещения, на получение которого ею было дано письменное согласие.</w:t>
      </w:r>
    </w:p>
    <w:p w:rsidR="008F5D53" w:rsidP="008F5D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ее отсутствие.           </w:t>
      </w:r>
    </w:p>
    <w:p w:rsidR="008F5D53" w:rsidP="008F5D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Её вина подтверждается: протоколом об административном правонарушении, от 2</w:t>
      </w:r>
      <w:r w:rsidR="003919F9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3919F9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3919F9">
        <w:rPr>
          <w:sz w:val="28"/>
          <w:szCs w:val="28"/>
        </w:rPr>
        <w:t>2</w:t>
      </w:r>
      <w:r>
        <w:rPr>
          <w:sz w:val="28"/>
          <w:szCs w:val="28"/>
        </w:rPr>
        <w:t xml:space="preserve">, составленным в отношении </w:t>
      </w:r>
      <w:r w:rsidR="003919F9">
        <w:rPr>
          <w:sz w:val="28"/>
          <w:szCs w:val="28"/>
        </w:rPr>
        <w:t xml:space="preserve">Беспаловой А.В., </w:t>
      </w:r>
      <w:r>
        <w:rPr>
          <w:sz w:val="28"/>
          <w:szCs w:val="28"/>
        </w:rPr>
        <w:t xml:space="preserve">которым установлен факт нарушение ею покоя граждан и тишины в ночное время и где ею выражено свое согласие с этим протоколом  (л.д.2); заявлением </w:t>
      </w:r>
      <w:r w:rsidR="00177087">
        <w:rPr>
          <w:sz w:val="28"/>
          <w:szCs w:val="28"/>
        </w:rPr>
        <w:t>ххх</w:t>
      </w:r>
      <w:r w:rsidR="003919F9">
        <w:rPr>
          <w:sz w:val="28"/>
          <w:szCs w:val="28"/>
        </w:rPr>
        <w:t>.</w:t>
      </w:r>
      <w:r>
        <w:rPr>
          <w:sz w:val="28"/>
          <w:szCs w:val="28"/>
        </w:rPr>
        <w:t xml:space="preserve"> и </w:t>
      </w:r>
      <w:r w:rsidR="003919F9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объяснением, в которых </w:t>
      </w:r>
      <w:r w:rsidR="003919F9">
        <w:rPr>
          <w:sz w:val="28"/>
          <w:szCs w:val="28"/>
        </w:rPr>
        <w:t xml:space="preserve">он </w:t>
      </w:r>
      <w:r>
        <w:rPr>
          <w:sz w:val="28"/>
          <w:szCs w:val="28"/>
        </w:rPr>
        <w:t>указ</w:t>
      </w:r>
      <w:r w:rsidR="003919F9">
        <w:rPr>
          <w:sz w:val="28"/>
          <w:szCs w:val="28"/>
        </w:rPr>
        <w:t>ал</w:t>
      </w:r>
      <w:r>
        <w:rPr>
          <w:sz w:val="28"/>
          <w:szCs w:val="28"/>
        </w:rPr>
        <w:t xml:space="preserve"> на нарушение покоя граждан и тишины в ночное время жильцом квартиры </w:t>
      </w:r>
      <w:r w:rsidR="00177087">
        <w:rPr>
          <w:sz w:val="28"/>
          <w:szCs w:val="28"/>
        </w:rPr>
        <w:t>хх</w:t>
      </w:r>
      <w:r w:rsidR="00177087">
        <w:rPr>
          <w:sz w:val="28"/>
          <w:szCs w:val="28"/>
        </w:rPr>
        <w:t>х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л.д.</w:t>
      </w:r>
      <w:r w:rsidR="003919F9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3919F9">
        <w:rPr>
          <w:sz w:val="28"/>
          <w:szCs w:val="28"/>
        </w:rPr>
        <w:t>4</w:t>
      </w:r>
      <w:r>
        <w:rPr>
          <w:sz w:val="28"/>
          <w:szCs w:val="28"/>
        </w:rPr>
        <w:t xml:space="preserve">); рапортом </w:t>
      </w:r>
      <w:r w:rsidR="003919F9">
        <w:rPr>
          <w:sz w:val="28"/>
          <w:szCs w:val="28"/>
        </w:rPr>
        <w:t xml:space="preserve">старшего </w:t>
      </w:r>
      <w:r>
        <w:rPr>
          <w:sz w:val="28"/>
          <w:szCs w:val="28"/>
        </w:rPr>
        <w:t xml:space="preserve">участкового уполномоченного </w:t>
      </w:r>
      <w:r w:rsidR="00177087">
        <w:rPr>
          <w:sz w:val="28"/>
          <w:szCs w:val="28"/>
        </w:rPr>
        <w:t>ххх</w:t>
      </w:r>
      <w:r w:rsidR="003919F9">
        <w:rPr>
          <w:sz w:val="28"/>
          <w:szCs w:val="28"/>
        </w:rPr>
        <w:t>.</w:t>
      </w:r>
      <w:r>
        <w:rPr>
          <w:sz w:val="28"/>
          <w:szCs w:val="28"/>
        </w:rPr>
        <w:t xml:space="preserve"> об обнаружении признаков административного правонарушения, предусмотренного статьей 3.8 КоАП РТ (л.д.</w:t>
      </w:r>
      <w:r w:rsidR="003919F9">
        <w:rPr>
          <w:sz w:val="28"/>
          <w:szCs w:val="28"/>
        </w:rPr>
        <w:t>5,6</w:t>
      </w:r>
      <w:r>
        <w:rPr>
          <w:sz w:val="28"/>
          <w:szCs w:val="28"/>
        </w:rPr>
        <w:t>).</w:t>
      </w:r>
    </w:p>
    <w:p w:rsidR="008F5D53" w:rsidP="008F5D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силу статьи 2 Закона Республики Татарстан от 12 января 2010 года N 3-ЗРТ "О соблюдении покоя граждан и тишины в ночное время", 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 w:rsidR="008F5D53" w:rsidP="008F5D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 указанного Закона объектами, на которых обеспечивается покой граждан и тишина в ночное время, являются: 1) многоквартирные и индивидуальные жилые дома, в том числе расположенные в них места общего пользования.</w:t>
      </w:r>
    </w:p>
    <w:p w:rsidR="008F5D53" w:rsidP="008F5D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статьи</w:t>
      </w:r>
      <w:r>
        <w:rPr>
          <w:sz w:val="28"/>
          <w:szCs w:val="28"/>
        </w:rPr>
        <w:t xml:space="preserve"> 4 названного Закона, запрещается совершать следующие действия, нарушающие покой граждан и тишину в ночное время на объектах, перечисленных в статье 3 настоящего Закона:</w:t>
      </w:r>
    </w:p>
    <w:p w:rsidR="008F5D53" w:rsidP="008F5D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использование телевизоров, радиоприемников, магнитофонов и других звуковоспроизводящих устройств, а также устрой</w:t>
      </w:r>
      <w:r>
        <w:rPr>
          <w:sz w:val="28"/>
          <w:szCs w:val="28"/>
        </w:rPr>
        <w:t>ств зв</w:t>
      </w:r>
      <w:r>
        <w:rPr>
          <w:sz w:val="28"/>
          <w:szCs w:val="28"/>
        </w:rPr>
        <w:t>укоусиления, в том числе установленных на транспортных средствах, объектах торговли, общественного питания и развлекательных центрах, повлекшее нарушение покоя граждан и тишины в ночное время;</w:t>
      </w:r>
    </w:p>
    <w:p w:rsidR="008F5D53" w:rsidP="008F5D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несвоевременное отключение звуковых сигналов неоднократно срабатывающей охранной сигнализации, в том числе установленной на транспортных средствах, либо использование неисправной охранной сигнализации, повлекшее нарушение покоя граждан и тишины в ночное время;</w:t>
      </w:r>
    </w:p>
    <w:p w:rsidR="008F5D53" w:rsidP="008F5D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использование пиротехнических средств, повлекшее нарушение покоя граждан и тишины в ночное время;</w:t>
      </w:r>
    </w:p>
    <w:p w:rsidR="008F5D53" w:rsidP="008F5D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игра на музыкальных инструментах, крики, свист, пение, а также иные действия, сопровождающиеся звуками, повлекшие нарушение покоя граждан и тишины в ночное время;</w:t>
      </w:r>
    </w:p>
    <w:p w:rsidR="008F5D53" w:rsidP="008F5D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производство ремонтных, строительных, погрузочно-разгрузочных работ, повлекшее нарушение покоя граждан и тишины в ночное время.</w:t>
      </w:r>
    </w:p>
    <w:p w:rsidR="008F5D53" w:rsidP="008F5D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 w:rsidR="003919F9">
        <w:rPr>
          <w:sz w:val="28"/>
          <w:szCs w:val="28"/>
        </w:rPr>
        <w:t xml:space="preserve">Беспалова А.В. </w:t>
      </w:r>
      <w:r>
        <w:rPr>
          <w:sz w:val="28"/>
          <w:szCs w:val="28"/>
        </w:rPr>
        <w:t>совершила правонарушение, предусмотренное частью 1 статьи 3.8 Кодекса Республики Татарстан об административных правонарушениях: нарушение покоя граждан и тишины в ночное время.</w:t>
      </w:r>
    </w:p>
    <w:p w:rsidR="008F5D53" w:rsidP="008F5D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указанного Кодекса).</w:t>
      </w:r>
    </w:p>
    <w:p w:rsidR="008F5D53" w:rsidP="008F5D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совершенного правонарушения, личность виновной.  </w:t>
      </w:r>
    </w:p>
    <w:p w:rsidR="008F5D53" w:rsidP="008F5D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смягчающим её наказание обстоятельствам суд относит признание вины и раскаяние в содеянном – что видно из протокола об административном правонарушении, наличие на ее иждивении несовершеннолетн</w:t>
      </w:r>
      <w:r w:rsidR="003919F9">
        <w:rPr>
          <w:sz w:val="28"/>
          <w:szCs w:val="28"/>
        </w:rPr>
        <w:t>их детей</w:t>
      </w:r>
      <w:r>
        <w:rPr>
          <w:sz w:val="28"/>
          <w:szCs w:val="28"/>
        </w:rPr>
        <w:t xml:space="preserve">.    </w:t>
      </w:r>
    </w:p>
    <w:p w:rsidR="008F5D53" w:rsidP="008F5D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Отягчающих её наказание обстоятельств судом не установлено.   </w:t>
      </w:r>
    </w:p>
    <w:p w:rsidR="008F5D53" w:rsidP="008F5D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считает возможным предупредить </w:t>
      </w:r>
      <w:r w:rsidR="003919F9">
        <w:rPr>
          <w:sz w:val="28"/>
          <w:szCs w:val="28"/>
        </w:rPr>
        <w:t xml:space="preserve">Беспалову А.В. </w:t>
      </w:r>
      <w:r>
        <w:rPr>
          <w:sz w:val="28"/>
          <w:szCs w:val="28"/>
        </w:rPr>
        <w:t xml:space="preserve">о недопустимости нарушения покоя граждан и тишины в ночное время: привлекается к административной ответственности впервые, учитывает ее материальное положение, отсутствие вреда и угрозы причинения вреда жизни и здоровью людей.  </w:t>
      </w:r>
    </w:p>
    <w:p w:rsidR="008F5D53" w:rsidP="008F5D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Наказание в виде предупреждения предусмотрено санкцией части 1 статьи 3.8 Кодекса Республики Татарстан об административных правонарушениях.      </w:t>
      </w:r>
    </w:p>
    <w:p w:rsidR="008F5D53" w:rsidP="008F5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1 статьи 3.8 Кодекса Республики Татарстан об административных правонарушениях, 29.9, 29.10 Кодекса Российской Федерации об административных правонарушениях, </w:t>
      </w:r>
    </w:p>
    <w:p w:rsidR="008F5D53" w:rsidP="008F5D53">
      <w:pPr>
        <w:jc w:val="both"/>
        <w:rPr>
          <w:sz w:val="28"/>
          <w:szCs w:val="28"/>
        </w:rPr>
      </w:pPr>
    </w:p>
    <w:p w:rsidR="008F5D53" w:rsidP="008F5D5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F5D53" w:rsidP="008F5D53">
      <w:pPr>
        <w:jc w:val="both"/>
        <w:rPr>
          <w:sz w:val="28"/>
          <w:szCs w:val="28"/>
        </w:rPr>
      </w:pPr>
    </w:p>
    <w:p w:rsidR="008F5D53" w:rsidP="008F5D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3919F9">
        <w:rPr>
          <w:sz w:val="28"/>
          <w:szCs w:val="28"/>
        </w:rPr>
        <w:t xml:space="preserve">Беспалову </w:t>
      </w:r>
      <w:r w:rsidR="00177087">
        <w:rPr>
          <w:sz w:val="28"/>
          <w:szCs w:val="28"/>
        </w:rPr>
        <w:t>А.В.</w:t>
      </w:r>
      <w:r w:rsidR="003919F9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виновной в совершении административного правонарушения, предусмотренного частью 1 статьи 3.8 Кодекса Республики Татарстан об административных правонарушениях.</w:t>
      </w:r>
    </w:p>
    <w:p w:rsidR="008F5D53" w:rsidP="008F5D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Предупредить </w:t>
      </w:r>
      <w:r w:rsidR="003919F9">
        <w:rPr>
          <w:sz w:val="28"/>
          <w:szCs w:val="28"/>
        </w:rPr>
        <w:t xml:space="preserve">Беспалову </w:t>
      </w:r>
      <w:r w:rsidR="00177087">
        <w:rPr>
          <w:sz w:val="28"/>
          <w:szCs w:val="28"/>
        </w:rPr>
        <w:t>А.В.</w:t>
      </w:r>
      <w:r w:rsidR="003919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недопустимости нарушения покоя граждан и тишины в ночное время. </w:t>
      </w:r>
    </w:p>
    <w:p w:rsidR="008F5D53" w:rsidP="008F5D5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может быть обжаловано в </w:t>
      </w:r>
      <w:r>
        <w:rPr>
          <w:bCs/>
          <w:sz w:val="28"/>
          <w:szCs w:val="28"/>
        </w:rPr>
        <w:t>Набережночелнинский</w:t>
      </w:r>
      <w:r>
        <w:rPr>
          <w:bCs/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 w:rsidR="003919F9">
        <w:rPr>
          <w:bCs/>
          <w:sz w:val="28"/>
          <w:szCs w:val="28"/>
        </w:rPr>
        <w:t>Беспаловой А.В.</w:t>
      </w:r>
      <w:r>
        <w:rPr>
          <w:bCs/>
          <w:sz w:val="28"/>
          <w:szCs w:val="28"/>
        </w:rPr>
        <w:t xml:space="preserve">  </w:t>
      </w:r>
    </w:p>
    <w:p w:rsidR="008F5D53" w:rsidP="008F5D53">
      <w:pPr>
        <w:ind w:firstLine="708"/>
        <w:jc w:val="both"/>
        <w:rPr>
          <w:bCs/>
          <w:sz w:val="28"/>
          <w:szCs w:val="28"/>
        </w:rPr>
      </w:pPr>
    </w:p>
    <w:p w:rsidR="008F5D53" w:rsidP="008F5D53">
      <w:pPr>
        <w:ind w:firstLine="708"/>
        <w:jc w:val="both"/>
        <w:rPr>
          <w:bCs/>
          <w:sz w:val="28"/>
          <w:szCs w:val="28"/>
        </w:rPr>
      </w:pPr>
    </w:p>
    <w:p w:rsidR="008F5D53" w:rsidP="008F5D53">
      <w:pPr>
        <w:ind w:firstLine="708"/>
        <w:jc w:val="both"/>
        <w:rPr>
          <w:bCs/>
          <w:sz w:val="28"/>
          <w:szCs w:val="28"/>
        </w:rPr>
      </w:pPr>
    </w:p>
    <w:p w:rsidR="008F5D53" w:rsidP="008F5D5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Мировой судья                                                                      </w:t>
      </w:r>
      <w:r>
        <w:rPr>
          <w:bCs/>
          <w:sz w:val="28"/>
          <w:szCs w:val="28"/>
        </w:rPr>
        <w:t>Маратканова</w:t>
      </w:r>
      <w:r>
        <w:rPr>
          <w:bCs/>
          <w:sz w:val="28"/>
          <w:szCs w:val="28"/>
        </w:rPr>
        <w:t xml:space="preserve"> В.А.         </w:t>
      </w:r>
    </w:p>
    <w:p w:rsidR="008F5D53" w:rsidP="008F5D53">
      <w:pPr>
        <w:jc w:val="both"/>
        <w:rPr>
          <w:bCs/>
          <w:sz w:val="28"/>
          <w:szCs w:val="28"/>
        </w:rPr>
      </w:pPr>
    </w:p>
    <w:p w:rsidR="008F5D53" w:rsidP="008F5D53">
      <w:pPr>
        <w:jc w:val="both"/>
        <w:rPr>
          <w:bCs/>
          <w:sz w:val="28"/>
          <w:szCs w:val="28"/>
        </w:rPr>
      </w:pPr>
    </w:p>
    <w:p w:rsidR="008F5D53" w:rsidP="008F5D53">
      <w:pPr>
        <w:jc w:val="both"/>
        <w:rPr>
          <w:bCs/>
          <w:sz w:val="28"/>
          <w:szCs w:val="28"/>
        </w:rPr>
      </w:pPr>
    </w:p>
    <w:p w:rsidR="008F5D53" w:rsidP="008F5D53">
      <w:pPr>
        <w:jc w:val="both"/>
        <w:rPr>
          <w:bCs/>
          <w:sz w:val="28"/>
          <w:szCs w:val="28"/>
        </w:rPr>
      </w:pPr>
    </w:p>
    <w:p w:rsidR="008F5D53" w:rsidP="008F5D53">
      <w:pPr>
        <w:jc w:val="both"/>
        <w:rPr>
          <w:bCs/>
          <w:sz w:val="28"/>
          <w:szCs w:val="28"/>
        </w:rPr>
      </w:pPr>
    </w:p>
    <w:p w:rsidR="008F5D53" w:rsidP="008F5D53">
      <w:pPr>
        <w:jc w:val="both"/>
        <w:rPr>
          <w:bCs/>
          <w:sz w:val="28"/>
          <w:szCs w:val="28"/>
        </w:rPr>
      </w:pPr>
    </w:p>
    <w:p w:rsidR="008F5D53" w:rsidP="008F5D53">
      <w:pPr>
        <w:jc w:val="both"/>
        <w:rPr>
          <w:bCs/>
          <w:sz w:val="28"/>
          <w:szCs w:val="28"/>
        </w:rPr>
      </w:pPr>
    </w:p>
    <w:p w:rsidR="008F5D53" w:rsidP="008F5D53">
      <w:pPr>
        <w:jc w:val="both"/>
        <w:rPr>
          <w:bCs/>
          <w:sz w:val="28"/>
          <w:szCs w:val="28"/>
        </w:rPr>
      </w:pPr>
    </w:p>
    <w:p w:rsidR="008F5D53" w:rsidP="008F5D53">
      <w:pPr>
        <w:jc w:val="both"/>
        <w:rPr>
          <w:bCs/>
          <w:sz w:val="28"/>
          <w:szCs w:val="28"/>
        </w:rPr>
      </w:pPr>
    </w:p>
    <w:p w:rsidR="008F5D53" w:rsidP="008F5D53">
      <w:pPr>
        <w:jc w:val="both"/>
        <w:rPr>
          <w:bCs/>
          <w:sz w:val="28"/>
          <w:szCs w:val="28"/>
        </w:rPr>
      </w:pPr>
    </w:p>
    <w:p w:rsidR="008F5D53" w:rsidP="008F5D53">
      <w:pPr>
        <w:jc w:val="both"/>
        <w:rPr>
          <w:bCs/>
          <w:sz w:val="28"/>
          <w:szCs w:val="28"/>
        </w:rPr>
      </w:pPr>
    </w:p>
    <w:p w:rsidR="008F5D53" w:rsidP="008F5D53">
      <w:pPr>
        <w:jc w:val="both"/>
        <w:rPr>
          <w:bCs/>
          <w:sz w:val="28"/>
          <w:szCs w:val="28"/>
        </w:rPr>
      </w:pPr>
    </w:p>
    <w:p w:rsidR="008F5D53" w:rsidP="008F5D53">
      <w:pPr>
        <w:jc w:val="both"/>
        <w:rPr>
          <w:sz w:val="28"/>
          <w:szCs w:val="28"/>
        </w:rPr>
      </w:pPr>
    </w:p>
    <w:p w:rsidR="008F5D53" w:rsidP="008F5D53">
      <w:pPr>
        <w:jc w:val="both"/>
        <w:rPr>
          <w:sz w:val="28"/>
          <w:szCs w:val="28"/>
        </w:rPr>
      </w:pPr>
    </w:p>
    <w:p w:rsidR="008F5D53" w:rsidP="008F5D53"/>
    <w:p w:rsidR="008F5D53" w:rsidP="008F5D53"/>
    <w:p w:rsidR="008F5D53" w:rsidP="008F5D53"/>
    <w:p w:rsidR="008F5D53" w:rsidP="008F5D53"/>
    <w:p w:rsidR="008F5D53" w:rsidP="008F5D53"/>
    <w:p w:rsidR="008F5D53" w:rsidP="008F5D53"/>
    <w:p w:rsidR="008F5D53" w:rsidP="008F5D53"/>
    <w:p w:rsidR="008F5D53" w:rsidP="008F5D53"/>
    <w:p w:rsidR="008F5D53" w:rsidP="008F5D53"/>
    <w:p w:rsidR="008F5D53" w:rsidP="008F5D53"/>
    <w:p w:rsidR="008F5D53" w:rsidP="008F5D53"/>
    <w:p w:rsidR="008F5D53" w:rsidP="008F5D53"/>
    <w:p w:rsidR="008F5D53" w:rsidP="008F5D53"/>
    <w:p w:rsidR="00A00CDE"/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53"/>
    <w:rsid w:val="00177087"/>
    <w:rsid w:val="003919F9"/>
    <w:rsid w:val="008F5D53"/>
    <w:rsid w:val="009F20D0"/>
    <w:rsid w:val="00A00CDE"/>
    <w:rsid w:val="00E2353B"/>
    <w:rsid w:val="00E315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