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2CC" w:rsidP="00DE72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 № 5-99/9/2022</w:t>
      </w:r>
    </w:p>
    <w:p w:rsidR="00DE72CC" w:rsidP="00DE72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0065-01-2022-000356-12</w:t>
      </w:r>
    </w:p>
    <w:p w:rsidR="00DE72CC" w:rsidP="00DE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2022 года                                                город Набережные Челны  </w:t>
      </w:r>
    </w:p>
    <w:p w:rsidR="00DE72CC" w:rsidP="00DE7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DE72CC" w:rsidP="00DE72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Шарафутдинова</w:t>
      </w:r>
      <w:r>
        <w:rPr>
          <w:sz w:val="28"/>
          <w:szCs w:val="28"/>
        </w:rPr>
        <w:t xml:space="preserve"> </w:t>
      </w:r>
      <w:r w:rsidR="009348D4">
        <w:rPr>
          <w:sz w:val="28"/>
          <w:szCs w:val="28"/>
        </w:rPr>
        <w:t>Д.У.</w:t>
      </w:r>
      <w:r>
        <w:rPr>
          <w:sz w:val="28"/>
          <w:szCs w:val="28"/>
        </w:rPr>
        <w:t xml:space="preserve">, </w:t>
      </w:r>
      <w:r w:rsidR="009348D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DE72CC" w:rsidP="00DE7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DE72CC" w:rsidP="00DE72CC">
      <w:pPr>
        <w:jc w:val="both"/>
        <w:rPr>
          <w:sz w:val="28"/>
          <w:szCs w:val="28"/>
        </w:rPr>
      </w:pPr>
    </w:p>
    <w:p w:rsidR="00DE72CC" w:rsidP="00DE72C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E72CC" w:rsidP="00DE72CC">
      <w:pPr>
        <w:jc w:val="both"/>
        <w:rPr>
          <w:sz w:val="28"/>
          <w:szCs w:val="28"/>
        </w:rPr>
      </w:pPr>
    </w:p>
    <w:p w:rsidR="00DE72CC" w:rsidP="00DE72C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19 февраля 2022 года, в 23 часу, у дома 15</w:t>
      </w:r>
      <w:r>
        <w:rPr>
          <w:sz w:val="28"/>
          <w:szCs w:val="28"/>
        </w:rPr>
        <w:t>/13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Шарафутдинов Д.У.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0,969 мг/л этилового спирта в выдыхаемом воздухе.</w:t>
      </w:r>
    </w:p>
    <w:p w:rsidR="00DE72CC" w:rsidP="00DE72C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 </w:t>
      </w:r>
      <w:r>
        <w:rPr>
          <w:color w:val="000000" w:themeColor="text1"/>
          <w:sz w:val="28"/>
          <w:szCs w:val="28"/>
        </w:rPr>
        <w:t>Шарафутдинов</w:t>
      </w:r>
      <w:r>
        <w:rPr>
          <w:color w:val="000000" w:themeColor="text1"/>
          <w:sz w:val="28"/>
          <w:szCs w:val="28"/>
        </w:rPr>
        <w:t xml:space="preserve"> Д.У. вину признал.</w:t>
      </w:r>
    </w:p>
    <w:p w:rsidR="00DE72CC" w:rsidP="00DE72CC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 из объяснения очевидца </w:t>
      </w:r>
      <w:r w:rsidR="009348D4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 xml:space="preserve"> видно, что действительно </w:t>
      </w:r>
      <w:r>
        <w:rPr>
          <w:color w:val="000000" w:themeColor="text1"/>
          <w:sz w:val="28"/>
          <w:szCs w:val="28"/>
        </w:rPr>
        <w:t>Шарафутдинов</w:t>
      </w:r>
      <w:r>
        <w:rPr>
          <w:color w:val="000000" w:themeColor="text1"/>
          <w:sz w:val="28"/>
          <w:szCs w:val="28"/>
        </w:rPr>
        <w:t xml:space="preserve"> Д.У. находится в состоянии опьянения, оскорбляющем его нравственность - л.д.4, был освидетельствован на состояние алкогольного опьянения на месте с результатом 0,969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</w:t>
      </w:r>
      <w:r>
        <w:rPr>
          <w:color w:val="000000" w:themeColor="text1"/>
          <w:sz w:val="28"/>
          <w:szCs w:val="28"/>
        </w:rPr>
        <w:t>Шарафутдинова</w:t>
      </w:r>
      <w:r>
        <w:rPr>
          <w:color w:val="000000" w:themeColor="text1"/>
          <w:sz w:val="28"/>
          <w:szCs w:val="28"/>
        </w:rPr>
        <w:t xml:space="preserve"> Д.У. - л.д.5.</w:t>
      </w:r>
    </w:p>
    <w:p w:rsidR="00DE72CC" w:rsidP="00DE72CC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Шарафутдинова Д.У.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DE72CC" w:rsidP="00DE72CC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color w:val="000000" w:themeColor="text1"/>
          <w:sz w:val="28"/>
          <w:szCs w:val="28"/>
        </w:rPr>
        <w:t>содеянном</w:t>
      </w:r>
      <w:r>
        <w:rPr>
          <w:color w:val="000000" w:themeColor="text1"/>
          <w:sz w:val="28"/>
          <w:szCs w:val="28"/>
        </w:rPr>
        <w:t>.</w:t>
      </w:r>
    </w:p>
    <w:p w:rsidR="00DE72CC" w:rsidP="00DE72CC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календарном году к административной ответственности привлекался, назначенные наказания в виде штрафа не исполнил.</w:t>
      </w:r>
    </w:p>
    <w:p w:rsidR="00DE72CC" w:rsidP="00DE72CC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Выводов не сделал, на путь исправления не встал.</w:t>
      </w:r>
    </w:p>
    <w:p w:rsidR="00DE72CC" w:rsidP="00DE72CC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невозможным назначить наказание в виде штрафа.    </w:t>
      </w:r>
    </w:p>
    <w:p w:rsidR="00DE72CC" w:rsidP="00DE72CC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DE72CC" w:rsidP="00DE72CC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DE72CC" w:rsidP="00DE72CC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DE72CC" w:rsidP="00DE72CC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Шарафутдинова</w:t>
      </w:r>
      <w:r>
        <w:rPr>
          <w:color w:val="000000" w:themeColor="text1"/>
          <w:sz w:val="28"/>
          <w:szCs w:val="28"/>
        </w:rPr>
        <w:t xml:space="preserve"> </w:t>
      </w:r>
      <w:r w:rsidR="009348D4">
        <w:rPr>
          <w:color w:val="000000" w:themeColor="text1"/>
          <w:sz w:val="28"/>
          <w:szCs w:val="28"/>
        </w:rPr>
        <w:t>Д.У.</w:t>
      </w:r>
      <w:r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</w:t>
      </w:r>
      <w:r>
        <w:rPr>
          <w:color w:val="000000" w:themeColor="text1"/>
          <w:sz w:val="28"/>
          <w:szCs w:val="28"/>
        </w:rPr>
        <w:t>Российской Федерации об административных правонарушениях и подвергнуть его административному аресту сроком на 03 (трое) суток.</w:t>
      </w:r>
    </w:p>
    <w:p w:rsidR="00DE72CC" w:rsidP="00DE72CC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Исчислять с 19.02.2022 года с 22 часов 45 минут. </w:t>
      </w:r>
    </w:p>
    <w:p w:rsidR="00DE72CC" w:rsidP="00DE72CC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>
        <w:rPr>
          <w:color w:val="000000" w:themeColor="text1"/>
          <w:sz w:val="28"/>
          <w:szCs w:val="28"/>
        </w:rPr>
        <w:t>Шарафутдинову</w:t>
      </w:r>
      <w:r>
        <w:rPr>
          <w:color w:val="000000" w:themeColor="text1"/>
          <w:sz w:val="28"/>
          <w:szCs w:val="28"/>
        </w:rPr>
        <w:t xml:space="preserve"> Д.У.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DE72CC" w:rsidP="00DE72CC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DE72CC" w:rsidP="00DE72CC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DE72CC" w:rsidP="00DE72CC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DE72CC" w:rsidP="00DE72CC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    </w:t>
      </w:r>
      <w:r w:rsidR="00E50285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DE72CC" w:rsidP="00DE72CC">
      <w:pPr>
        <w:ind w:firstLine="600"/>
        <w:jc w:val="both"/>
        <w:rPr>
          <w:color w:val="000000" w:themeColor="text1"/>
        </w:rPr>
      </w:pPr>
    </w:p>
    <w:p w:rsidR="00DE72CC" w:rsidP="00DE72CC">
      <w:pPr>
        <w:rPr>
          <w:color w:val="000000" w:themeColor="text1"/>
        </w:rPr>
      </w:pPr>
    </w:p>
    <w:p w:rsidR="00DE72CC" w:rsidP="00DE72CC">
      <w:pPr>
        <w:rPr>
          <w:color w:val="000000" w:themeColor="text1"/>
        </w:rPr>
      </w:pPr>
    </w:p>
    <w:p w:rsidR="00DE72CC" w:rsidP="00DE72CC">
      <w:pPr>
        <w:rPr>
          <w:color w:val="000000" w:themeColor="text1"/>
        </w:rPr>
      </w:pPr>
    </w:p>
    <w:p w:rsidR="00DE72CC" w:rsidP="00DE72CC"/>
    <w:p w:rsidR="00DE72CC" w:rsidP="00DE72CC"/>
    <w:p w:rsidR="00DE72CC" w:rsidP="00DE72CC"/>
    <w:p w:rsidR="00DE72CC" w:rsidP="00DE72CC"/>
    <w:p w:rsidR="00DE72CC" w:rsidP="00DE72CC"/>
    <w:p w:rsidR="00DE72CC" w:rsidP="00DE72CC"/>
    <w:p w:rsidR="00DE72CC" w:rsidP="00DE72CC"/>
    <w:p w:rsidR="00DE72CC" w:rsidP="00DE72CC"/>
    <w:p w:rsidR="00DE72CC" w:rsidP="00DE72CC">
      <w:pPr>
        <w:tabs>
          <w:tab w:val="left" w:pos="1665"/>
        </w:tabs>
      </w:pPr>
      <w:r>
        <w:tab/>
      </w:r>
    </w:p>
    <w:p w:rsidR="00DE72CC" w:rsidP="00DE72CC"/>
    <w:p w:rsidR="00DE72CC" w:rsidP="00DE72CC"/>
    <w:p w:rsidR="00DE72CC" w:rsidP="00DE72CC"/>
    <w:p w:rsidR="00DE72CC" w:rsidP="00DE72CC"/>
    <w:p w:rsidR="00DE72CC" w:rsidP="00DE72CC"/>
    <w:p w:rsidR="00DE72CC" w:rsidP="00DE72CC"/>
    <w:p w:rsidR="00DE72CC" w:rsidP="00DE72CC"/>
    <w:p w:rsidR="00DE72CC" w:rsidP="00DE72CC"/>
    <w:p w:rsidR="00DE72CC" w:rsidP="00DE72CC"/>
    <w:p w:rsidR="00DE72CC" w:rsidP="00DE72CC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CC"/>
    <w:rsid w:val="009348D4"/>
    <w:rsid w:val="009F20D0"/>
    <w:rsid w:val="00A00CDE"/>
    <w:rsid w:val="00DE72CC"/>
    <w:rsid w:val="00E2353B"/>
    <w:rsid w:val="00E502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28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