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0EB" w:rsidP="00914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5-54/9/2022</w:t>
      </w:r>
    </w:p>
    <w:p w:rsidR="009140EB" w:rsidP="00914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0065-01-2022-000175-70</w:t>
      </w:r>
    </w:p>
    <w:p w:rsidR="009140EB" w:rsidP="009140EB">
      <w:pPr>
        <w:jc w:val="both"/>
        <w:rPr>
          <w:sz w:val="28"/>
          <w:szCs w:val="28"/>
        </w:rPr>
      </w:pPr>
      <w:r>
        <w:rPr>
          <w:sz w:val="28"/>
          <w:szCs w:val="28"/>
        </w:rPr>
        <w:t>01 февраля 2022 года                                             город Набережные Челны</w:t>
      </w:r>
    </w:p>
    <w:p w:rsidR="009140EB" w:rsidP="00914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9140EB" w:rsidP="009140EB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472F54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472F5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9140EB" w:rsidP="009140EB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9140EB" w:rsidP="009140EB">
      <w:pPr>
        <w:jc w:val="both"/>
        <w:rPr>
          <w:sz w:val="28"/>
          <w:szCs w:val="28"/>
        </w:rPr>
      </w:pPr>
    </w:p>
    <w:p w:rsidR="009140EB" w:rsidP="009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40EB" w:rsidP="009140EB">
      <w:pPr>
        <w:jc w:val="both"/>
        <w:rPr>
          <w:sz w:val="28"/>
          <w:szCs w:val="28"/>
        </w:rPr>
      </w:pP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 2021 года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и установлено ограничение в виде обязательной явки 2 (два) раза в месяц в орган внутренних дел по месту жительства или пребывания для регистрации.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20 января 2022 года, с 06 часов 00 минут до 22 часов,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явился на регистрацию в ОП №2 «Комсомольский» города Набережные Челны Республики Татарстан. 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№9 по судебному району города Набережные Челны Республики Татарстан от 15 ноября 2021 года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вину признал.   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указал о согласии с ним (л.д.2), рапортом сотрудника полиции, из которого видно, что 20.01.2022, с 6 до 22 часов,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явился для регистрации в ОП №2 «Комсомольский» (л.д.3), копией решения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2021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которым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с возложением обязанности являться два раза в месяц в орган внутренних дел по месту жительства или пребывания для регистрации (л.д.5-7), копией графика прибытия поднадзорного лица на регистрацию, которым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обязан о регистрации 1,3 четверг ежемесячно, с этим графиком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ознакомлен лично 01 ноября 2021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л.д.8), копией регистрационного листа поднадзорного листа от 01 ноября 2021 года, из которого видно, что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явился на регистрацию 20 января 2022 года (л.д.9), копией постановления суда от 15 ноября 2021 года, из которого видно, что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привлечен к административной ответственности по части 1 статьи 19.24 КоАП РФ и ему назначено</w:t>
      </w:r>
      <w:r>
        <w:rPr>
          <w:sz w:val="28"/>
          <w:szCs w:val="28"/>
        </w:rPr>
        <w:t xml:space="preserve"> наказание в виде административного ареста сроком на 7 суток (л.д.13).  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по части 3 статьи 19.24 Кодекса Российской Федерации об административных правонарушениях: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  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9140EB" w:rsidP="009140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9140EB" w:rsidP="009140EB">
      <w:pPr>
        <w:jc w:val="both"/>
        <w:rPr>
          <w:sz w:val="28"/>
          <w:szCs w:val="28"/>
        </w:rPr>
      </w:pPr>
    </w:p>
    <w:p w:rsidR="009140EB" w:rsidP="009140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140EB" w:rsidP="009140EB">
      <w:pPr>
        <w:jc w:val="both"/>
        <w:rPr>
          <w:sz w:val="28"/>
          <w:szCs w:val="28"/>
        </w:rPr>
      </w:pP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472F54">
        <w:rPr>
          <w:sz w:val="28"/>
          <w:szCs w:val="28"/>
        </w:rPr>
        <w:t>Р.Т.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472F54">
        <w:rPr>
          <w:sz w:val="28"/>
          <w:szCs w:val="28"/>
        </w:rPr>
        <w:t>Р.Т.</w:t>
      </w:r>
      <w:r>
        <w:rPr>
          <w:sz w:val="28"/>
          <w:szCs w:val="28"/>
        </w:rPr>
        <w:t xml:space="preserve"> административному аресту сроком на 11 (одиннадцать) суток.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31 января 2022 года с 22 часов 40 минут.   </w:t>
      </w:r>
    </w:p>
    <w:p w:rsidR="009140EB" w:rsidP="0091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Гибайдулину</w:t>
      </w:r>
      <w:r>
        <w:rPr>
          <w:sz w:val="28"/>
          <w:szCs w:val="28"/>
        </w:rPr>
        <w:t xml:space="preserve"> Р.Т. </w:t>
      </w:r>
    </w:p>
    <w:p w:rsidR="009140EB" w:rsidP="009140EB">
      <w:pPr>
        <w:jc w:val="both"/>
        <w:rPr>
          <w:sz w:val="28"/>
          <w:szCs w:val="28"/>
        </w:rPr>
      </w:pPr>
    </w:p>
    <w:p w:rsidR="009140EB" w:rsidP="009140EB">
      <w:pPr>
        <w:jc w:val="both"/>
        <w:rPr>
          <w:sz w:val="28"/>
          <w:szCs w:val="28"/>
        </w:rPr>
      </w:pPr>
    </w:p>
    <w:p w:rsidR="009140EB" w:rsidP="009140EB">
      <w:pPr>
        <w:jc w:val="both"/>
        <w:rPr>
          <w:sz w:val="28"/>
          <w:szCs w:val="28"/>
        </w:rPr>
      </w:pPr>
    </w:p>
    <w:p w:rsidR="00A00CDE" w:rsidP="00472F54">
      <w:pPr>
        <w:jc w:val="both"/>
      </w:pPr>
      <w:r>
        <w:rPr>
          <w:sz w:val="28"/>
          <w:szCs w:val="28"/>
        </w:rPr>
        <w:t xml:space="preserve">Мировой судья                                     </w:t>
      </w:r>
      <w:r w:rsidR="00B57B7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EB"/>
    <w:rsid w:val="00472F54"/>
    <w:rsid w:val="009140EB"/>
    <w:rsid w:val="009F20D0"/>
    <w:rsid w:val="00A00CDE"/>
    <w:rsid w:val="00B57B7D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E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