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B3AA9" w:rsidP="003B3AA9">
      <w:pPr>
        <w:pStyle w:val="BodyText"/>
        <w:spacing w:after="264" w:line="270" w:lineRule="exact"/>
        <w:ind w:left="180" w:right="74" w:firstLine="900"/>
        <w:jc w:val="center"/>
        <w:rPr>
          <w:rStyle w:val="3pt1"/>
          <w:sz w:val="28"/>
          <w:szCs w:val="28"/>
        </w:rPr>
      </w:pPr>
      <w:r>
        <w:rPr>
          <w:rStyle w:val="3pt1"/>
          <w:sz w:val="28"/>
          <w:szCs w:val="28"/>
        </w:rPr>
        <w:t>ПОСТАНОВЛЕНИЕ</w:t>
      </w:r>
    </w:p>
    <w:p w:rsidR="003B3AA9" w:rsidP="003B3AA9">
      <w:pPr>
        <w:pStyle w:val="BodyText"/>
        <w:spacing w:after="264" w:line="270" w:lineRule="exact"/>
        <w:ind w:left="180" w:right="74" w:firstLine="900"/>
        <w:jc w:val="center"/>
      </w:pPr>
      <w:r>
        <w:rPr>
          <w:rStyle w:val="3pt1"/>
          <w:sz w:val="28"/>
          <w:szCs w:val="28"/>
        </w:rPr>
        <w:t xml:space="preserve">                               ДЕЛО №5-49/9/2022</w:t>
      </w:r>
      <w:r>
        <w:rPr>
          <w:sz w:val="28"/>
          <w:szCs w:val="28"/>
        </w:rPr>
        <w:t xml:space="preserve"> </w:t>
      </w:r>
    </w:p>
    <w:p w:rsidR="003B3AA9" w:rsidP="003B3AA9">
      <w:pPr>
        <w:pStyle w:val="BodyText"/>
        <w:spacing w:after="264" w:line="270" w:lineRule="exact"/>
        <w:ind w:left="180" w:right="74" w:firstLine="900"/>
        <w:jc w:val="center"/>
        <w:rPr>
          <w:sz w:val="28"/>
          <w:szCs w:val="28"/>
        </w:rPr>
      </w:pPr>
      <w:r>
        <w:rPr>
          <w:sz w:val="28"/>
          <w:szCs w:val="28"/>
        </w:rPr>
        <w:t xml:space="preserve">                                                               УИД 16</w:t>
      </w:r>
      <w:r>
        <w:rPr>
          <w:sz w:val="28"/>
          <w:szCs w:val="28"/>
          <w:lang w:val="en-US"/>
        </w:rPr>
        <w:t>MS</w:t>
      </w:r>
      <w:r>
        <w:rPr>
          <w:sz w:val="28"/>
          <w:szCs w:val="28"/>
        </w:rPr>
        <w:t>0065-01-2022-000159-21</w:t>
      </w:r>
    </w:p>
    <w:p w:rsidR="003B3AA9" w:rsidP="003B3AA9">
      <w:pPr>
        <w:pStyle w:val="BodyText"/>
        <w:spacing w:after="264" w:line="270" w:lineRule="exact"/>
        <w:ind w:left="180" w:right="74" w:firstLine="900"/>
        <w:jc w:val="both"/>
        <w:rPr>
          <w:sz w:val="28"/>
          <w:szCs w:val="28"/>
        </w:rPr>
      </w:pPr>
      <w:r>
        <w:rPr>
          <w:sz w:val="28"/>
          <w:szCs w:val="28"/>
        </w:rPr>
        <w:t>31 января 2022 года</w:t>
      </w:r>
      <w:r>
        <w:rPr>
          <w:sz w:val="28"/>
          <w:szCs w:val="28"/>
        </w:rPr>
        <w:tab/>
        <w:t xml:space="preserve">                         город</w:t>
      </w:r>
      <w:r>
        <w:rPr>
          <w:sz w:val="28"/>
          <w:szCs w:val="28"/>
        </w:rPr>
        <w:tab/>
        <w:t>Набережные Челны</w:t>
      </w:r>
    </w:p>
    <w:p w:rsidR="003B3AA9" w:rsidP="003B3AA9">
      <w:pPr>
        <w:pStyle w:val="BodyText"/>
        <w:tabs>
          <w:tab w:val="right" w:pos="6607"/>
          <w:tab w:val="left" w:pos="6679"/>
        </w:tabs>
        <w:spacing w:line="317" w:lineRule="exact"/>
        <w:ind w:left="180" w:right="74" w:firstLine="900"/>
        <w:rPr>
          <w:sz w:val="28"/>
          <w:szCs w:val="28"/>
        </w:rPr>
      </w:pPr>
      <w:r>
        <w:rPr>
          <w:sz w:val="28"/>
          <w:szCs w:val="28"/>
        </w:rPr>
        <w:t xml:space="preserve">                                                                Республика Татарстан</w:t>
      </w:r>
    </w:p>
    <w:p w:rsidR="003B3AA9" w:rsidP="003B3AA9">
      <w:pPr>
        <w:pStyle w:val="BodyText"/>
        <w:spacing w:line="317" w:lineRule="exact"/>
        <w:ind w:left="180" w:right="74" w:firstLine="900"/>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r>
        <w:rPr>
          <w:sz w:val="28"/>
          <w:szCs w:val="28"/>
        </w:rPr>
        <w:t>Максимчук</w:t>
      </w:r>
      <w:r>
        <w:rPr>
          <w:sz w:val="28"/>
          <w:szCs w:val="28"/>
        </w:rPr>
        <w:t xml:space="preserve"> </w:t>
      </w:r>
      <w:r w:rsidR="006F6C52">
        <w:rPr>
          <w:sz w:val="28"/>
          <w:szCs w:val="28"/>
        </w:rPr>
        <w:t>В.Ф.</w:t>
      </w:r>
      <w:r>
        <w:rPr>
          <w:sz w:val="28"/>
          <w:szCs w:val="28"/>
        </w:rPr>
        <w:t xml:space="preserve">, </w:t>
      </w:r>
      <w:r w:rsidR="006F6C52">
        <w:rPr>
          <w:sz w:val="28"/>
          <w:szCs w:val="28"/>
        </w:rPr>
        <w:t>«данные изъяты»</w:t>
      </w:r>
      <w:r>
        <w:rPr>
          <w:sz w:val="28"/>
          <w:szCs w:val="28"/>
        </w:rPr>
        <w:t>, ранее не привлекавшийся к административной ответственности в календарном году,</w:t>
      </w:r>
    </w:p>
    <w:p w:rsidR="003B3AA9" w:rsidP="003B3AA9">
      <w:pPr>
        <w:pStyle w:val="BodyText"/>
        <w:spacing w:line="317" w:lineRule="exact"/>
        <w:ind w:left="180" w:right="74" w:firstLine="900"/>
        <w:jc w:val="center"/>
        <w:rPr>
          <w:sz w:val="28"/>
          <w:szCs w:val="28"/>
        </w:rPr>
      </w:pPr>
      <w:r>
        <w:rPr>
          <w:sz w:val="28"/>
          <w:szCs w:val="28"/>
        </w:rPr>
        <w:t>УСТАНОВИЛ:</w:t>
      </w:r>
    </w:p>
    <w:p w:rsidR="003B3AA9" w:rsidP="003B3AA9">
      <w:pPr>
        <w:ind w:left="180" w:right="389" w:firstLine="776"/>
        <w:jc w:val="both"/>
        <w:rPr>
          <w:sz w:val="28"/>
          <w:szCs w:val="28"/>
        </w:rPr>
      </w:pPr>
      <w:r>
        <w:rPr>
          <w:sz w:val="28"/>
          <w:szCs w:val="28"/>
        </w:rPr>
        <w:t xml:space="preserve">18 января 2022 года, в 18 часу, </w:t>
      </w:r>
      <w:r>
        <w:rPr>
          <w:sz w:val="28"/>
          <w:szCs w:val="28"/>
        </w:rPr>
        <w:t>Максимчук</w:t>
      </w:r>
      <w:r>
        <w:rPr>
          <w:sz w:val="28"/>
          <w:szCs w:val="28"/>
        </w:rPr>
        <w:t xml:space="preserve"> В.Ф., находясь в магазине «</w:t>
      </w:r>
      <w:r w:rsidR="006F6C52">
        <w:rPr>
          <w:sz w:val="28"/>
          <w:szCs w:val="28"/>
        </w:rPr>
        <w:t>ххх</w:t>
      </w:r>
      <w:r>
        <w:rPr>
          <w:sz w:val="28"/>
          <w:szCs w:val="28"/>
        </w:rPr>
        <w:t xml:space="preserve">», расположенном по адресу: город Набережные Челны, дом </w:t>
      </w:r>
      <w:r w:rsidR="006F6C52">
        <w:rPr>
          <w:sz w:val="28"/>
          <w:szCs w:val="28"/>
        </w:rPr>
        <w:t>ххх</w:t>
      </w:r>
      <w:r>
        <w:rPr>
          <w:sz w:val="28"/>
          <w:szCs w:val="28"/>
        </w:rPr>
        <w:t xml:space="preserve">, действуя тайно, путем свободного доступа, похитила одну бутылку водки «Казанская Престижная» емкостью 0,25 литров по цене 117 рублей 50 копеек, принадлежащую ООО «Лабиринт-Волга». </w:t>
      </w:r>
    </w:p>
    <w:p w:rsidR="003B3AA9" w:rsidP="003B3AA9">
      <w:pPr>
        <w:ind w:left="180" w:right="389" w:firstLine="776"/>
        <w:jc w:val="both"/>
        <w:rPr>
          <w:sz w:val="28"/>
          <w:szCs w:val="28"/>
        </w:rPr>
      </w:pPr>
      <w:r>
        <w:rPr>
          <w:sz w:val="28"/>
          <w:szCs w:val="28"/>
        </w:rPr>
        <w:t xml:space="preserve">В судебном заседании </w:t>
      </w:r>
      <w:r>
        <w:rPr>
          <w:sz w:val="28"/>
          <w:szCs w:val="28"/>
        </w:rPr>
        <w:t>Максимчук</w:t>
      </w:r>
      <w:r>
        <w:rPr>
          <w:sz w:val="28"/>
          <w:szCs w:val="28"/>
        </w:rPr>
        <w:t xml:space="preserve"> В.Ф. вину признала.</w:t>
      </w:r>
    </w:p>
    <w:p w:rsidR="003B3AA9" w:rsidP="003B3AA9">
      <w:pPr>
        <w:ind w:left="180" w:right="389" w:firstLine="776"/>
        <w:jc w:val="both"/>
        <w:rPr>
          <w:sz w:val="28"/>
          <w:szCs w:val="28"/>
        </w:rPr>
      </w:pPr>
      <w:r>
        <w:rPr>
          <w:sz w:val="28"/>
          <w:szCs w:val="28"/>
        </w:rPr>
        <w:t xml:space="preserve">Изучив материалы дела, выслушав доводы </w:t>
      </w:r>
      <w:r>
        <w:rPr>
          <w:sz w:val="28"/>
          <w:szCs w:val="28"/>
        </w:rPr>
        <w:t>Максимчук</w:t>
      </w:r>
      <w:r>
        <w:rPr>
          <w:sz w:val="28"/>
          <w:szCs w:val="28"/>
        </w:rPr>
        <w:t xml:space="preserve"> В.Ф., суд приходит к следующему: виновность </w:t>
      </w:r>
      <w:r>
        <w:rPr>
          <w:sz w:val="28"/>
          <w:szCs w:val="28"/>
        </w:rPr>
        <w:t>Максимчук</w:t>
      </w:r>
      <w:r>
        <w:rPr>
          <w:sz w:val="28"/>
          <w:szCs w:val="28"/>
        </w:rPr>
        <w:t xml:space="preserve"> В.Ф. подтверждается: протоколом об административном правонарушении от 31.01.2022 (л.д.2), заявлением </w:t>
      </w:r>
      <w:r w:rsidR="006F6C52">
        <w:rPr>
          <w:sz w:val="28"/>
          <w:szCs w:val="28"/>
        </w:rPr>
        <w:t>ххх</w:t>
      </w:r>
      <w:r>
        <w:rPr>
          <w:sz w:val="28"/>
          <w:szCs w:val="28"/>
        </w:rPr>
        <w:t xml:space="preserve">. (л.д.6), рапортом сотрудника полиции (л.д.3-5), объяснением сотрудника </w:t>
      </w:r>
      <w:r w:rsidR="006F6C52">
        <w:rPr>
          <w:sz w:val="28"/>
          <w:szCs w:val="28"/>
        </w:rPr>
        <w:t>ххх</w:t>
      </w:r>
      <w:r>
        <w:rPr>
          <w:sz w:val="28"/>
          <w:szCs w:val="28"/>
        </w:rPr>
        <w:t xml:space="preserve">. (л.д.8), объяснением сотрудника </w:t>
      </w:r>
      <w:r w:rsidR="006F6C52">
        <w:rPr>
          <w:sz w:val="28"/>
          <w:szCs w:val="28"/>
        </w:rPr>
        <w:t>ххх</w:t>
      </w:r>
      <w:r>
        <w:rPr>
          <w:sz w:val="28"/>
          <w:szCs w:val="28"/>
        </w:rPr>
        <w:t xml:space="preserve"> (л.д.9), справкой о стоимости товара (л.д.11).  </w:t>
      </w:r>
    </w:p>
    <w:p w:rsidR="003B3AA9" w:rsidP="003B3AA9">
      <w:pPr>
        <w:ind w:left="180" w:right="389" w:firstLine="776"/>
        <w:jc w:val="both"/>
        <w:rPr>
          <w:sz w:val="28"/>
          <w:szCs w:val="28"/>
        </w:rPr>
      </w:pPr>
      <w:r>
        <w:rPr>
          <w:sz w:val="28"/>
          <w:szCs w:val="28"/>
        </w:rPr>
        <w:t xml:space="preserve">Содеянное </w:t>
      </w:r>
      <w:r>
        <w:rPr>
          <w:sz w:val="28"/>
          <w:szCs w:val="28"/>
        </w:rPr>
        <w:t>Максимчук</w:t>
      </w:r>
      <w:r>
        <w:rPr>
          <w:sz w:val="28"/>
          <w:szCs w:val="28"/>
        </w:rPr>
        <w:t xml:space="preserve"> В.Ф. мировой судья квалифицирует по ч.1 ст. 7.27 Кодекса РФ об административных правонарушениях, как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и частями второй, третьей и четвертой статьи 159.1</w:t>
      </w:r>
      <w:r>
        <w:rPr>
          <w:sz w:val="28"/>
          <w:szCs w:val="28"/>
        </w:rPr>
        <w:t>,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частями второй и третьей статьи 160 Уголовного кодекса Российской Федерации, -</w:t>
      </w:r>
    </w:p>
    <w:p w:rsidR="003B3AA9" w:rsidP="003B3AA9">
      <w:pPr>
        <w:ind w:left="180" w:right="389" w:firstLine="776"/>
        <w:jc w:val="both"/>
        <w:rPr>
          <w:sz w:val="28"/>
          <w:szCs w:val="28"/>
        </w:rPr>
      </w:pPr>
      <w:r>
        <w:rPr>
          <w:sz w:val="28"/>
          <w:szCs w:val="28"/>
        </w:rPr>
        <w:t>что 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 либо обязательные работы на срок до пятидесяти часов.</w:t>
      </w:r>
    </w:p>
    <w:p w:rsidR="003B3AA9" w:rsidP="003B3AA9">
      <w:pPr>
        <w:pStyle w:val="BodyTextIndent2"/>
        <w:tabs>
          <w:tab w:val="left" w:pos="10080"/>
        </w:tabs>
        <w:ind w:left="180" w:right="389" w:firstLine="776"/>
        <w:rPr>
          <w:sz w:val="28"/>
          <w:szCs w:val="28"/>
        </w:rPr>
      </w:pPr>
      <w:r>
        <w:rPr>
          <w:sz w:val="28"/>
          <w:szCs w:val="28"/>
        </w:rPr>
        <w:t xml:space="preserve">При назначении наказания суд руководствуется общими правилами назначения административного наказания, которые предусмотрены ст.4.1 Кодекса РФ об административных правонарушениях, и учитывает характер </w:t>
      </w:r>
      <w:r>
        <w:rPr>
          <w:sz w:val="28"/>
          <w:szCs w:val="28"/>
        </w:rPr>
        <w:t>совершенного правонарушения, личность виновной, её имущественное положение, обстоятельства, смягчающие и отягчающие наказание.</w:t>
      </w:r>
    </w:p>
    <w:p w:rsidR="003B3AA9" w:rsidP="003B3AA9">
      <w:pPr>
        <w:pStyle w:val="BodyTextIndent2"/>
        <w:tabs>
          <w:tab w:val="left" w:pos="10080"/>
        </w:tabs>
        <w:ind w:left="180" w:right="389" w:firstLine="776"/>
        <w:rPr>
          <w:sz w:val="28"/>
          <w:szCs w:val="28"/>
        </w:rPr>
      </w:pPr>
      <w:r>
        <w:rPr>
          <w:sz w:val="28"/>
          <w:szCs w:val="28"/>
        </w:rPr>
        <w:t xml:space="preserve">К смягчающим её наказание обстоятельствам суд относит признание вины и раскаяние в </w:t>
      </w:r>
      <w:r>
        <w:rPr>
          <w:sz w:val="28"/>
          <w:szCs w:val="28"/>
        </w:rPr>
        <w:t>содеянном</w:t>
      </w:r>
      <w:r>
        <w:rPr>
          <w:sz w:val="28"/>
          <w:szCs w:val="28"/>
        </w:rPr>
        <w:t xml:space="preserve">, возраст и состояние здоровья. </w:t>
      </w:r>
    </w:p>
    <w:p w:rsidR="003B3AA9" w:rsidP="003B3AA9">
      <w:pPr>
        <w:pStyle w:val="BodyTextIndent2"/>
        <w:tabs>
          <w:tab w:val="left" w:pos="10080"/>
        </w:tabs>
        <w:ind w:left="180" w:right="389" w:firstLine="776"/>
        <w:rPr>
          <w:sz w:val="28"/>
          <w:szCs w:val="28"/>
        </w:rPr>
      </w:pPr>
      <w:r>
        <w:rPr>
          <w:sz w:val="28"/>
          <w:szCs w:val="28"/>
        </w:rPr>
        <w:t xml:space="preserve">Отягчающих обстоятельств судом не установлено.  </w:t>
      </w:r>
    </w:p>
    <w:p w:rsidR="003B3AA9" w:rsidP="003B3AA9">
      <w:pPr>
        <w:pStyle w:val="BodyTextIndent2"/>
        <w:tabs>
          <w:tab w:val="left" w:pos="10080"/>
        </w:tabs>
        <w:ind w:left="180" w:right="389" w:firstLine="776"/>
        <w:rPr>
          <w:sz w:val="28"/>
          <w:szCs w:val="28"/>
        </w:rPr>
      </w:pPr>
      <w:r>
        <w:rPr>
          <w:sz w:val="28"/>
          <w:szCs w:val="28"/>
        </w:rPr>
        <w:t xml:space="preserve">Привлекается впервые, суд считает возможным назначить наказание в виде штрафа.   </w:t>
      </w:r>
    </w:p>
    <w:p w:rsidR="003B3AA9" w:rsidP="003B3AA9">
      <w:pPr>
        <w:ind w:left="180" w:right="389" w:firstLine="776"/>
        <w:jc w:val="both"/>
        <w:rPr>
          <w:sz w:val="28"/>
          <w:szCs w:val="28"/>
        </w:rPr>
      </w:pPr>
      <w:r>
        <w:rPr>
          <w:sz w:val="28"/>
          <w:szCs w:val="28"/>
        </w:rPr>
        <w:t>Руководствуясь статьями 29.9, 29.10  Кодекса  РФ об административных правонарушениях, мировой судья</w:t>
      </w:r>
    </w:p>
    <w:p w:rsidR="003B3AA9" w:rsidP="003B3AA9">
      <w:pPr>
        <w:ind w:left="180" w:right="389" w:firstLine="776"/>
        <w:jc w:val="both"/>
        <w:rPr>
          <w:sz w:val="28"/>
          <w:szCs w:val="28"/>
        </w:rPr>
      </w:pPr>
    </w:p>
    <w:p w:rsidR="003B3AA9" w:rsidP="003B3AA9">
      <w:pPr>
        <w:ind w:left="180" w:right="389" w:firstLine="776"/>
        <w:jc w:val="center"/>
        <w:outlineLvl w:val="0"/>
        <w:rPr>
          <w:sz w:val="28"/>
          <w:szCs w:val="28"/>
        </w:rPr>
      </w:pPr>
      <w:r>
        <w:rPr>
          <w:sz w:val="28"/>
          <w:szCs w:val="28"/>
        </w:rPr>
        <w:t>ПОСТАНОВИЛ:</w:t>
      </w:r>
    </w:p>
    <w:p w:rsidR="003B3AA9" w:rsidP="003B3AA9">
      <w:pPr>
        <w:ind w:left="180" w:right="389" w:firstLine="776"/>
        <w:jc w:val="center"/>
        <w:outlineLvl w:val="0"/>
        <w:rPr>
          <w:sz w:val="28"/>
          <w:szCs w:val="28"/>
        </w:rPr>
      </w:pPr>
    </w:p>
    <w:p w:rsidR="003B3AA9" w:rsidP="003B3AA9">
      <w:pPr>
        <w:ind w:left="180" w:right="389" w:firstLine="776"/>
        <w:jc w:val="both"/>
        <w:rPr>
          <w:sz w:val="28"/>
          <w:szCs w:val="28"/>
        </w:rPr>
      </w:pPr>
      <w:r>
        <w:rPr>
          <w:sz w:val="28"/>
          <w:szCs w:val="28"/>
        </w:rPr>
        <w:t xml:space="preserve">Признать </w:t>
      </w:r>
      <w:r>
        <w:rPr>
          <w:sz w:val="28"/>
          <w:szCs w:val="28"/>
        </w:rPr>
        <w:t>Максимчук</w:t>
      </w:r>
      <w:r>
        <w:rPr>
          <w:sz w:val="28"/>
          <w:szCs w:val="28"/>
        </w:rPr>
        <w:t xml:space="preserve"> </w:t>
      </w:r>
      <w:r w:rsidR="006F6C52">
        <w:rPr>
          <w:sz w:val="28"/>
          <w:szCs w:val="28"/>
        </w:rPr>
        <w:t>В.Ф.</w:t>
      </w:r>
      <w:r>
        <w:rPr>
          <w:sz w:val="28"/>
          <w:szCs w:val="28"/>
        </w:rPr>
        <w:t xml:space="preserve"> виновной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подвергнуть его административному взысканию в виде штрафа в размере 1000  (одна тысяча) рублей в доход государства.</w:t>
      </w:r>
    </w:p>
    <w:p w:rsidR="003B3AA9" w:rsidP="003B3AA9">
      <w:pPr>
        <w:ind w:firstLine="708"/>
        <w:jc w:val="both"/>
        <w:rPr>
          <w:sz w:val="28"/>
          <w:szCs w:val="28"/>
        </w:rPr>
      </w:pPr>
      <w:r>
        <w:rPr>
          <w:sz w:val="28"/>
          <w:szCs w:val="28"/>
        </w:rPr>
        <w:t>Получатель платежа: УФК по РТ (МЮ РТ) лицевой счет 04112001300</w:t>
      </w:r>
    </w:p>
    <w:p w:rsidR="003B3AA9" w:rsidP="003B3AA9">
      <w:pPr>
        <w:ind w:firstLine="708"/>
        <w:jc w:val="both"/>
        <w:rPr>
          <w:sz w:val="28"/>
          <w:szCs w:val="28"/>
        </w:rPr>
      </w:pPr>
      <w:r>
        <w:rPr>
          <w:sz w:val="28"/>
          <w:szCs w:val="28"/>
        </w:rPr>
        <w:t>Счет получателя</w:t>
      </w:r>
      <w:r w:rsidR="00420702">
        <w:rPr>
          <w:sz w:val="28"/>
          <w:szCs w:val="28"/>
        </w:rPr>
        <w:t xml:space="preserve"> </w:t>
      </w:r>
      <w:r>
        <w:rPr>
          <w:sz w:val="28"/>
          <w:szCs w:val="28"/>
        </w:rPr>
        <w:t xml:space="preserve">0310064300000011100 КПП 165001001 ИНН 1654003139 ОКТМО 92701000001 </w:t>
      </w:r>
      <w:r>
        <w:rPr>
          <w:sz w:val="28"/>
          <w:szCs w:val="28"/>
        </w:rPr>
        <w:t>кор</w:t>
      </w:r>
      <w:r>
        <w:rPr>
          <w:sz w:val="28"/>
          <w:szCs w:val="28"/>
        </w:rPr>
        <w:t xml:space="preserve"> счет</w:t>
      </w:r>
      <w:r>
        <w:rPr>
          <w:sz w:val="28"/>
          <w:szCs w:val="28"/>
        </w:rPr>
        <w:t xml:space="preserve"> 40102810445370000079 в отделении НБ Республики Татарстан БИК 019205400 КБК 73111601073010027140 УИН 0318690900000000002</w:t>
      </w:r>
      <w:r w:rsidR="00420702">
        <w:rPr>
          <w:sz w:val="28"/>
          <w:szCs w:val="28"/>
        </w:rPr>
        <w:t>6594720</w:t>
      </w:r>
    </w:p>
    <w:p w:rsidR="003B3AA9" w:rsidP="003B3AA9">
      <w:pPr>
        <w:ind w:firstLine="708"/>
        <w:jc w:val="both"/>
        <w:rPr>
          <w:sz w:val="28"/>
          <w:szCs w:val="28"/>
        </w:rPr>
      </w:pPr>
      <w:r>
        <w:rPr>
          <w:sz w:val="28"/>
          <w:szCs w:val="28"/>
        </w:rPr>
        <w:t xml:space="preserve">Не позднее 60 дней со дня вступления настоящего постановления в законную силу, квитанция об уплате штрафа подлежит представлению на судебный участок </w:t>
      </w:r>
      <w:r w:rsidR="00420702">
        <w:rPr>
          <w:sz w:val="28"/>
          <w:szCs w:val="28"/>
        </w:rPr>
        <w:t>№</w:t>
      </w:r>
      <w:r>
        <w:rPr>
          <w:sz w:val="28"/>
          <w:szCs w:val="28"/>
        </w:rPr>
        <w:t>9 по судебному району города Набережные Челны Республики Татарстан по адресу: улица Комарова, дом 20 кабинет 303.</w:t>
      </w:r>
    </w:p>
    <w:p w:rsidR="003B3AA9" w:rsidP="003B3AA9">
      <w:pPr>
        <w:ind w:firstLine="708"/>
        <w:jc w:val="both"/>
        <w:rPr>
          <w:sz w:val="28"/>
          <w:szCs w:val="28"/>
        </w:rPr>
      </w:pPr>
      <w:r>
        <w:rPr>
          <w:sz w:val="28"/>
          <w:szCs w:val="28"/>
        </w:rP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3B3AA9" w:rsidP="003B3AA9">
      <w:pPr>
        <w:ind w:left="180" w:right="389" w:firstLine="776"/>
        <w:jc w:val="both"/>
        <w:rPr>
          <w:sz w:val="28"/>
          <w:szCs w:val="28"/>
        </w:rPr>
      </w:pPr>
      <w:r>
        <w:rPr>
          <w:sz w:val="28"/>
          <w:szCs w:val="28"/>
        </w:rPr>
        <w:t xml:space="preserve">Постановление может быть обжаловано в течение 10 (десяти) суток со дня вручения его копии </w:t>
      </w:r>
      <w:r w:rsidR="00420702">
        <w:rPr>
          <w:sz w:val="28"/>
          <w:szCs w:val="28"/>
        </w:rPr>
        <w:t>Максимчук</w:t>
      </w:r>
      <w:r w:rsidR="00420702">
        <w:rPr>
          <w:sz w:val="28"/>
          <w:szCs w:val="28"/>
        </w:rPr>
        <w:t xml:space="preserve"> В.Ф. </w:t>
      </w:r>
      <w:r>
        <w:rPr>
          <w:sz w:val="28"/>
          <w:szCs w:val="28"/>
        </w:rPr>
        <w:t xml:space="preserve">в </w:t>
      </w:r>
      <w:r>
        <w:rPr>
          <w:sz w:val="28"/>
          <w:szCs w:val="28"/>
        </w:rPr>
        <w:t>Набережночелнинский</w:t>
      </w:r>
      <w:r>
        <w:rPr>
          <w:sz w:val="28"/>
          <w:szCs w:val="28"/>
        </w:rPr>
        <w:t xml:space="preserve"> городской суд Республики Татарстан через мирового судью либо путем подачи жалобы в </w:t>
      </w:r>
      <w:r>
        <w:rPr>
          <w:sz w:val="28"/>
          <w:szCs w:val="28"/>
        </w:rPr>
        <w:t>Набережночелнинский</w:t>
      </w:r>
      <w:r>
        <w:rPr>
          <w:sz w:val="28"/>
          <w:szCs w:val="28"/>
        </w:rPr>
        <w:t xml:space="preserve">  городской суд. </w:t>
      </w:r>
    </w:p>
    <w:p w:rsidR="00420702" w:rsidP="003B3AA9">
      <w:pPr>
        <w:ind w:left="180" w:right="389" w:firstLine="776"/>
        <w:jc w:val="both"/>
        <w:rPr>
          <w:sz w:val="28"/>
          <w:szCs w:val="28"/>
        </w:rPr>
      </w:pPr>
    </w:p>
    <w:p w:rsidR="00420702" w:rsidP="003B3AA9">
      <w:pPr>
        <w:ind w:left="180" w:right="389" w:firstLine="776"/>
        <w:jc w:val="both"/>
        <w:rPr>
          <w:sz w:val="28"/>
          <w:szCs w:val="28"/>
        </w:rPr>
      </w:pPr>
    </w:p>
    <w:p w:rsidR="00A00CDE" w:rsidP="006F6C52">
      <w:pPr>
        <w:ind w:left="180" w:right="389" w:firstLine="776"/>
        <w:jc w:val="both"/>
      </w:pPr>
      <w:r>
        <w:rPr>
          <w:sz w:val="28"/>
          <w:szCs w:val="28"/>
        </w:rPr>
        <w:t xml:space="preserve">Мировой судья                            </w:t>
      </w:r>
      <w:r w:rsidR="00760392">
        <w:rPr>
          <w:sz w:val="28"/>
          <w:szCs w:val="28"/>
        </w:rPr>
        <w:t>подпись</w:t>
      </w:r>
      <w:r>
        <w:rPr>
          <w:sz w:val="28"/>
          <w:szCs w:val="28"/>
        </w:rPr>
        <w:t xml:space="preserve">                    </w:t>
      </w:r>
      <w:r>
        <w:rPr>
          <w:sz w:val="28"/>
          <w:szCs w:val="28"/>
        </w:rPr>
        <w:t>Маратканова</w:t>
      </w:r>
      <w:r>
        <w:rPr>
          <w:sz w:val="28"/>
          <w:szCs w:val="28"/>
        </w:rPr>
        <w:t xml:space="preserve"> В.А. </w:t>
      </w:r>
    </w:p>
    <w:sectPr w:rsidSect="00E235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A9"/>
    <w:rsid w:val="003B3AA9"/>
    <w:rsid w:val="00420702"/>
    <w:rsid w:val="006F6C52"/>
    <w:rsid w:val="00760392"/>
    <w:rsid w:val="009F20D0"/>
    <w:rsid w:val="00A00CDE"/>
    <w:rsid w:val="00E235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AA9"/>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3B3AA9"/>
    <w:pPr>
      <w:spacing w:after="120"/>
    </w:pPr>
  </w:style>
  <w:style w:type="character" w:customStyle="1" w:styleId="a">
    <w:name w:val="Основной текст Знак"/>
    <w:basedOn w:val="DefaultParagraphFont"/>
    <w:link w:val="BodyText"/>
    <w:semiHidden/>
    <w:rsid w:val="003B3AA9"/>
    <w:rPr>
      <w:rFonts w:ascii="Times New Roman" w:eastAsia="Times New Roman" w:hAnsi="Times New Roman" w:cs="Times New Roman"/>
      <w:sz w:val="24"/>
      <w:szCs w:val="20"/>
      <w:lang w:eastAsia="ru-RU"/>
    </w:rPr>
  </w:style>
  <w:style w:type="paragraph" w:styleId="BodyTextIndent2">
    <w:name w:val="Body Text Indent 2"/>
    <w:basedOn w:val="Normal"/>
    <w:link w:val="2"/>
    <w:semiHidden/>
    <w:unhideWhenUsed/>
    <w:rsid w:val="003B3AA9"/>
    <w:pPr>
      <w:ind w:firstLine="567"/>
      <w:jc w:val="both"/>
    </w:pPr>
    <w:rPr>
      <w:sz w:val="22"/>
    </w:rPr>
  </w:style>
  <w:style w:type="character" w:customStyle="1" w:styleId="2">
    <w:name w:val="Основной текст с отступом 2 Знак"/>
    <w:basedOn w:val="DefaultParagraphFont"/>
    <w:link w:val="BodyTextIndent2"/>
    <w:semiHidden/>
    <w:rsid w:val="003B3AA9"/>
    <w:rPr>
      <w:rFonts w:ascii="Times New Roman" w:eastAsia="Times New Roman" w:hAnsi="Times New Roman" w:cs="Times New Roman"/>
      <w:szCs w:val="20"/>
      <w:lang w:eastAsia="ru-RU"/>
    </w:rPr>
  </w:style>
  <w:style w:type="character" w:customStyle="1" w:styleId="3pt1">
    <w:name w:val="Основной текст + Интервал 3 pt1"/>
    <w:rsid w:val="003B3AA9"/>
    <w:rPr>
      <w:color w:val="000000"/>
      <w:spacing w:val="70"/>
      <w:w w:val="100"/>
      <w:position w:val="0"/>
      <w:sz w:val="27"/>
      <w:szCs w:val="27"/>
      <w:lang w:val="ru-RU" w:eastAsia="x-none" w:bidi="ar-SA"/>
    </w:rPr>
  </w:style>
  <w:style w:type="paragraph" w:styleId="BalloonText">
    <w:name w:val="Balloon Text"/>
    <w:basedOn w:val="Normal"/>
    <w:link w:val="a0"/>
    <w:uiPriority w:val="99"/>
    <w:semiHidden/>
    <w:unhideWhenUsed/>
    <w:rsid w:val="00420702"/>
    <w:rPr>
      <w:rFonts w:ascii="Tahoma" w:hAnsi="Tahoma" w:cs="Tahoma"/>
      <w:sz w:val="16"/>
      <w:szCs w:val="16"/>
    </w:rPr>
  </w:style>
  <w:style w:type="character" w:customStyle="1" w:styleId="a0">
    <w:name w:val="Текст выноски Знак"/>
    <w:basedOn w:val="DefaultParagraphFont"/>
    <w:link w:val="BalloonText"/>
    <w:uiPriority w:val="99"/>
    <w:semiHidden/>
    <w:rsid w:val="004207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