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533" w:rsidP="00C60533">
      <w:pPr>
        <w:pStyle w:val="BodyText2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Дело № 05-0364/6/2022</w:t>
      </w:r>
    </w:p>
    <w:p w:rsidR="00C60533" w:rsidP="00C60533">
      <w:pPr>
        <w:pStyle w:val="BodyText2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16MS0062-01-2022-001591-55</w:t>
      </w:r>
    </w:p>
    <w:p w:rsidR="00C60533" w:rsidP="00C60533">
      <w:pPr>
        <w:pStyle w:val="BodyText2"/>
        <w:ind w:firstLine="709"/>
        <w:rPr>
          <w:sz w:val="25"/>
          <w:szCs w:val="25"/>
        </w:rPr>
      </w:pPr>
    </w:p>
    <w:p w:rsidR="00C60533" w:rsidP="00C60533">
      <w:pPr>
        <w:pStyle w:val="BodyText2"/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Постановление</w:t>
      </w:r>
    </w:p>
    <w:p w:rsidR="00C60533" w:rsidP="00C60533">
      <w:pPr>
        <w:pStyle w:val="BodyText2"/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о назначении административного наказания</w:t>
      </w:r>
    </w:p>
    <w:p w:rsidR="00C60533" w:rsidP="00C60533">
      <w:pPr>
        <w:pStyle w:val="BodyText2"/>
        <w:ind w:firstLine="709"/>
        <w:rPr>
          <w:sz w:val="25"/>
          <w:szCs w:val="25"/>
        </w:rPr>
      </w:pPr>
    </w:p>
    <w:p w:rsidR="00C60533" w:rsidP="00C60533">
      <w:pPr>
        <w:pStyle w:val="BodyText2"/>
        <w:ind w:firstLine="709"/>
        <w:rPr>
          <w:sz w:val="25"/>
          <w:szCs w:val="25"/>
        </w:rPr>
      </w:pPr>
      <w:r>
        <w:rPr>
          <w:bCs/>
          <w:sz w:val="25"/>
          <w:szCs w:val="25"/>
        </w:rPr>
        <w:t xml:space="preserve">30.06.2022                              </w:t>
      </w:r>
      <w:r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C60533" w:rsidP="00C60533">
      <w:pPr>
        <w:pStyle w:val="BodyText2"/>
        <w:ind w:firstLine="709"/>
        <w:rPr>
          <w:sz w:val="25"/>
          <w:szCs w:val="25"/>
        </w:rPr>
      </w:pPr>
    </w:p>
    <w:p w:rsidR="00C60533" w:rsidP="00C60533">
      <w:pPr>
        <w:pStyle w:val="BodyText2"/>
        <w:ind w:firstLine="709"/>
        <w:rPr>
          <w:sz w:val="25"/>
          <w:szCs w:val="25"/>
        </w:rPr>
      </w:pPr>
      <w:r>
        <w:rPr>
          <w:sz w:val="25"/>
          <w:szCs w:val="25"/>
        </w:rPr>
        <w:t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отношении:</w:t>
      </w:r>
    </w:p>
    <w:p w:rsidR="00C60533" w:rsidP="00C60533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Комаров Эдуард Алексеевич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 года рождения, место рождения: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место жительства: г. Набережные Челны Республики Татарстан, </w:t>
      </w:r>
      <w:r>
        <w:rPr>
          <w:sz w:val="25"/>
          <w:szCs w:val="25"/>
        </w:rPr>
        <w:t>…</w:t>
      </w:r>
      <w:r>
        <w:rPr>
          <w:sz w:val="25"/>
          <w:szCs w:val="25"/>
        </w:rPr>
        <w:t>, не имеет инвалидности,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C60533" w:rsidP="00C60533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У  С  Т  А  Н  О  В  И  Л:</w:t>
      </w:r>
    </w:p>
    <w:p w:rsidR="00C60533" w:rsidP="00C60533">
      <w:pPr>
        <w:jc w:val="both"/>
        <w:rPr>
          <w:sz w:val="25"/>
          <w:szCs w:val="25"/>
        </w:rPr>
      </w:pPr>
    </w:p>
    <w:p w:rsidR="00C60533" w:rsidP="00C6053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29.06.2022 в 09:50 час. Комаров Эдуард Алексеевич находился по адресу: п. ГЭС, д.3/14/1, подъезд 2, этаж 5,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C60533" w:rsidP="00C6053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Комаров Эдуард Алексеевич вину не отрицал. Ходатайств не заявил. </w:t>
      </w:r>
    </w:p>
    <w:p w:rsidR="00C60533" w:rsidP="00C6053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Исследовав материалы дела, заслушав лицо, в отношении которого ведётся производство по делу, суд приходит к выводу, что обстоятельства, имеющие значение для правильного разрешения дела в отношении названного лица, подтверждаются протоколом об административном правонарушении, объяснениями свидетеля, видевшего в вышеуказанное время в вышеуказанном месте мужчину с признаками  алкогольного опьянения, стучавшего в дверь квартиры, в которой не проживает, результатами освидетельствования на состояние опьянения</w:t>
      </w:r>
      <w:r>
        <w:rPr>
          <w:sz w:val="25"/>
          <w:szCs w:val="25"/>
        </w:rPr>
        <w:t xml:space="preserve"> (1,264, 1,266 мг/л), рапортом полицейского об обстоятельствах задержания Комарова Э.А. после полученного вызова через Дежурную часть.</w:t>
      </w:r>
    </w:p>
    <w:p w:rsidR="00C60533" w:rsidP="00C6053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Содеянное лицом, в отношении которого ведётся производство по делу,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60533" w:rsidP="00C6053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смягчающие административную ответственность обстоятельства – признание вины, совершение правонарушения впервые, отсутствие отягчающих обстоятельств. </w:t>
      </w:r>
    </w:p>
    <w:p w:rsidR="00C60533" w:rsidP="00C6053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считает необходимым и достаточным установить по данному делу наказание в виде ареста минимально предусмотренным санкцией статьи сроком.</w:t>
      </w:r>
    </w:p>
    <w:p w:rsidR="00C60533" w:rsidP="00C60533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C60533" w:rsidP="00C60533">
      <w:pPr>
        <w:jc w:val="both"/>
        <w:rPr>
          <w:sz w:val="25"/>
          <w:szCs w:val="25"/>
        </w:rPr>
      </w:pPr>
    </w:p>
    <w:p w:rsidR="00C60533" w:rsidP="00C60533">
      <w:pPr>
        <w:jc w:val="center"/>
        <w:rPr>
          <w:sz w:val="25"/>
          <w:szCs w:val="25"/>
        </w:rPr>
      </w:pP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  О  С  Т  А  Н  О  В  И  Л :</w:t>
      </w:r>
    </w:p>
    <w:p w:rsidR="00C60533" w:rsidP="00C60533">
      <w:pPr>
        <w:jc w:val="center"/>
        <w:rPr>
          <w:sz w:val="25"/>
          <w:szCs w:val="25"/>
        </w:rPr>
      </w:pPr>
    </w:p>
    <w:p w:rsidR="00C60533" w:rsidP="00C60533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Лицу, в отношении которого ведётся производство по делу: Комаров Эдуард Алексеевич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 1 (одни) сутки.</w:t>
      </w:r>
    </w:p>
    <w:p w:rsidR="00C60533" w:rsidP="00C60533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об административном аресте Управлению Министерства внутренних дел России по г. Набережные Челны привести к исполнению немедленно.</w:t>
      </w:r>
    </w:p>
    <w:p w:rsidR="00C60533" w:rsidP="00C60533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Срок административного задержания, исчисляемый с момента доставления (10.50 час. 29.06.2022), включить в срок административного ареста.</w:t>
      </w:r>
    </w:p>
    <w:p w:rsidR="00C60533" w:rsidP="00C60533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C60533" w:rsidP="00C60533">
      <w:pPr>
        <w:ind w:firstLine="720"/>
        <w:jc w:val="both"/>
        <w:rPr>
          <w:sz w:val="25"/>
          <w:szCs w:val="25"/>
        </w:rPr>
      </w:pPr>
    </w:p>
    <w:p w:rsidR="00C60533" w:rsidP="00C60533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              </w:t>
      </w:r>
      <w:r>
        <w:rPr>
          <w:i/>
          <w:sz w:val="25"/>
          <w:szCs w:val="25"/>
        </w:rPr>
        <w:t>подпись</w:t>
      </w:r>
      <w:r>
        <w:rPr>
          <w:sz w:val="25"/>
          <w:szCs w:val="25"/>
        </w:rPr>
        <w:tab/>
        <w:t xml:space="preserve">            Лыкова О.С. </w:t>
      </w:r>
    </w:p>
    <w:p w:rsidR="00C60533" w:rsidP="00C60533">
      <w:pPr>
        <w:jc w:val="both"/>
        <w:rPr>
          <w:sz w:val="25"/>
          <w:szCs w:val="25"/>
        </w:rPr>
      </w:pPr>
    </w:p>
    <w:p w:rsidR="00C9172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73"/>
    <w:rsid w:val="00022A73"/>
    <w:rsid w:val="00C60533"/>
    <w:rsid w:val="00C917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C60533"/>
    <w:pPr>
      <w:jc w:val="both"/>
    </w:pPr>
    <w:rPr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605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