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172E" w:rsidRPr="00A10E3A" w:rsidP="00A10E3A">
      <w:pPr>
        <w:widowControl w:val="0"/>
        <w:tabs>
          <w:tab w:val="left" w:pos="6582"/>
        </w:tabs>
        <w:spacing w:line="240" w:lineRule="atLeast"/>
        <w:ind w:left="760"/>
        <w:jc w:val="right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>Дело №</w:t>
      </w:r>
      <w:r w:rsidRPr="00A10E3A" w:rsidR="00C60206">
        <w:rPr>
          <w:color w:val="000000"/>
          <w:sz w:val="25"/>
          <w:szCs w:val="25"/>
          <w:lang w:bidi="ru-RU"/>
        </w:rPr>
        <w:t> </w:t>
      </w:r>
      <w:r w:rsidRPr="00A10E3A">
        <w:rPr>
          <w:color w:val="000000"/>
          <w:sz w:val="25"/>
          <w:szCs w:val="25"/>
          <w:lang w:bidi="ru-RU"/>
        </w:rPr>
        <w:t>5-</w:t>
      </w:r>
      <w:r w:rsidR="001106A4">
        <w:rPr>
          <w:color w:val="000000"/>
          <w:sz w:val="25"/>
          <w:szCs w:val="25"/>
          <w:lang w:bidi="ru-RU"/>
        </w:rPr>
        <w:t>1</w:t>
      </w:r>
      <w:r w:rsidR="002A29E9">
        <w:rPr>
          <w:color w:val="000000"/>
          <w:sz w:val="25"/>
          <w:szCs w:val="25"/>
          <w:lang w:bidi="ru-RU"/>
        </w:rPr>
        <w:t>9</w:t>
      </w:r>
      <w:r w:rsidR="00CA43C3">
        <w:rPr>
          <w:color w:val="000000"/>
          <w:sz w:val="25"/>
          <w:szCs w:val="25"/>
          <w:lang w:bidi="ru-RU"/>
        </w:rPr>
        <w:t>6</w:t>
      </w:r>
      <w:r w:rsidRPr="00A10E3A" w:rsidR="00E97E25">
        <w:rPr>
          <w:color w:val="000000"/>
          <w:sz w:val="25"/>
          <w:szCs w:val="25"/>
          <w:lang w:bidi="ru-RU"/>
        </w:rPr>
        <w:t>/</w:t>
      </w:r>
      <w:r w:rsidRPr="00A10E3A" w:rsidR="002B2EF8">
        <w:rPr>
          <w:color w:val="000000"/>
          <w:sz w:val="25"/>
          <w:szCs w:val="25"/>
          <w:lang w:bidi="ru-RU"/>
        </w:rPr>
        <w:t>6</w:t>
      </w:r>
      <w:r w:rsidRPr="00A10E3A">
        <w:rPr>
          <w:color w:val="000000"/>
          <w:sz w:val="25"/>
          <w:szCs w:val="25"/>
          <w:lang w:bidi="ru-RU"/>
        </w:rPr>
        <w:t>/202</w:t>
      </w:r>
      <w:r w:rsidRPr="00A10E3A" w:rsidR="007B3F1A">
        <w:rPr>
          <w:color w:val="000000"/>
          <w:sz w:val="25"/>
          <w:szCs w:val="25"/>
          <w:lang w:bidi="ru-RU"/>
        </w:rPr>
        <w:t>2</w:t>
      </w:r>
    </w:p>
    <w:p w:rsidR="00255A32" w:rsidRPr="00A10E3A" w:rsidP="00A10E3A">
      <w:pPr>
        <w:widowControl w:val="0"/>
        <w:tabs>
          <w:tab w:val="left" w:pos="6582"/>
        </w:tabs>
        <w:spacing w:line="240" w:lineRule="atLeast"/>
        <w:jc w:val="center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>Постановление</w:t>
      </w:r>
      <w:r w:rsidR="00FE1730">
        <w:rPr>
          <w:color w:val="000000"/>
          <w:sz w:val="25"/>
          <w:szCs w:val="25"/>
          <w:lang w:bidi="ru-RU"/>
        </w:rPr>
        <w:t xml:space="preserve"> </w:t>
      </w:r>
      <w:r w:rsidRPr="00A10E3A">
        <w:rPr>
          <w:color w:val="000000"/>
          <w:sz w:val="25"/>
          <w:szCs w:val="25"/>
          <w:lang w:bidi="ru-RU"/>
        </w:rPr>
        <w:t>о назначении административного наказания</w:t>
      </w:r>
    </w:p>
    <w:p w:rsidR="00255A32" w:rsidRPr="00A10E3A" w:rsidP="00A10E3A">
      <w:pPr>
        <w:widowControl w:val="0"/>
        <w:tabs>
          <w:tab w:val="left" w:pos="6582"/>
        </w:tabs>
        <w:spacing w:line="240" w:lineRule="atLeast"/>
        <w:jc w:val="center"/>
        <w:rPr>
          <w:color w:val="000000"/>
          <w:sz w:val="25"/>
          <w:szCs w:val="25"/>
          <w:lang w:bidi="ru-RU"/>
        </w:rPr>
      </w:pPr>
    </w:p>
    <w:p w:rsidR="0057172E" w:rsidRPr="00A10E3A" w:rsidP="00A10E3A">
      <w:pPr>
        <w:widowControl w:val="0"/>
        <w:tabs>
          <w:tab w:val="left" w:pos="6582"/>
        </w:tabs>
        <w:spacing w:line="240" w:lineRule="atLeast"/>
        <w:rPr>
          <w:color w:val="000000"/>
          <w:sz w:val="25"/>
          <w:szCs w:val="25"/>
          <w:lang w:bidi="ru-RU"/>
        </w:rPr>
      </w:pPr>
      <w:r>
        <w:rPr>
          <w:color w:val="000000"/>
          <w:sz w:val="25"/>
          <w:szCs w:val="25"/>
          <w:lang w:bidi="ru-RU"/>
        </w:rPr>
        <w:t>20 мая</w:t>
      </w:r>
      <w:r w:rsidRPr="00A10E3A">
        <w:rPr>
          <w:color w:val="000000"/>
          <w:sz w:val="25"/>
          <w:szCs w:val="25"/>
          <w:lang w:bidi="ru-RU"/>
        </w:rPr>
        <w:t xml:space="preserve"> 20</w:t>
      </w:r>
      <w:r w:rsidRPr="00A10E3A" w:rsidR="00106A35">
        <w:rPr>
          <w:color w:val="000000"/>
          <w:sz w:val="25"/>
          <w:szCs w:val="25"/>
          <w:lang w:bidi="ru-RU"/>
        </w:rPr>
        <w:t>2</w:t>
      </w:r>
      <w:r w:rsidRPr="00A10E3A" w:rsidR="003B7904">
        <w:rPr>
          <w:color w:val="000000"/>
          <w:sz w:val="25"/>
          <w:szCs w:val="25"/>
          <w:lang w:bidi="ru-RU"/>
        </w:rPr>
        <w:t>2</w:t>
      </w:r>
      <w:r w:rsidRPr="00A10E3A">
        <w:rPr>
          <w:color w:val="000000"/>
          <w:sz w:val="25"/>
          <w:szCs w:val="25"/>
          <w:lang w:bidi="ru-RU"/>
        </w:rPr>
        <w:t xml:space="preserve"> года</w:t>
      </w:r>
      <w:r w:rsidRPr="00A10E3A" w:rsidR="00630396">
        <w:rPr>
          <w:color w:val="000000"/>
          <w:sz w:val="25"/>
          <w:szCs w:val="25"/>
          <w:lang w:bidi="ru-RU"/>
        </w:rPr>
        <w:t xml:space="preserve">    </w:t>
      </w:r>
      <w:r w:rsidRPr="00A10E3A" w:rsidR="00C554AD">
        <w:rPr>
          <w:color w:val="000000"/>
          <w:sz w:val="25"/>
          <w:szCs w:val="25"/>
          <w:lang w:bidi="ru-RU"/>
        </w:rPr>
        <w:t xml:space="preserve">   </w:t>
      </w:r>
      <w:r w:rsidRPr="00A10E3A" w:rsidR="00630396">
        <w:rPr>
          <w:color w:val="000000"/>
          <w:sz w:val="25"/>
          <w:szCs w:val="25"/>
          <w:lang w:bidi="ru-RU"/>
        </w:rPr>
        <w:t xml:space="preserve">    </w:t>
      </w:r>
      <w:r w:rsidRPr="00A10E3A" w:rsidR="00EF755B">
        <w:rPr>
          <w:color w:val="000000"/>
          <w:sz w:val="25"/>
          <w:szCs w:val="25"/>
          <w:lang w:bidi="ru-RU"/>
        </w:rPr>
        <w:t xml:space="preserve"> </w:t>
      </w:r>
      <w:r w:rsidRPr="00A10E3A" w:rsidR="00630396">
        <w:rPr>
          <w:color w:val="000000"/>
          <w:sz w:val="25"/>
          <w:szCs w:val="25"/>
          <w:lang w:bidi="ru-RU"/>
        </w:rPr>
        <w:t xml:space="preserve"> </w:t>
      </w:r>
      <w:r w:rsidR="00A10E3A">
        <w:rPr>
          <w:color w:val="000000"/>
          <w:sz w:val="25"/>
          <w:szCs w:val="25"/>
          <w:lang w:bidi="ru-RU"/>
        </w:rPr>
        <w:t xml:space="preserve">              </w:t>
      </w:r>
      <w:r w:rsidRPr="00A10E3A" w:rsidR="00630396">
        <w:rPr>
          <w:color w:val="000000"/>
          <w:sz w:val="25"/>
          <w:szCs w:val="25"/>
          <w:lang w:bidi="ru-RU"/>
        </w:rPr>
        <w:t xml:space="preserve">     </w:t>
      </w:r>
      <w:r>
        <w:rPr>
          <w:color w:val="000000"/>
          <w:sz w:val="25"/>
          <w:szCs w:val="25"/>
          <w:lang w:bidi="ru-RU"/>
        </w:rPr>
        <w:t xml:space="preserve">     </w:t>
      </w:r>
      <w:r w:rsidRPr="00A10E3A" w:rsidR="00630396">
        <w:rPr>
          <w:color w:val="000000"/>
          <w:sz w:val="25"/>
          <w:szCs w:val="25"/>
          <w:lang w:bidi="ru-RU"/>
        </w:rPr>
        <w:t xml:space="preserve">      </w:t>
      </w:r>
      <w:r w:rsidRPr="00A10E3A">
        <w:rPr>
          <w:color w:val="000000"/>
          <w:sz w:val="25"/>
          <w:szCs w:val="25"/>
          <w:lang w:bidi="ru-RU"/>
        </w:rPr>
        <w:t>г. Набережные Челны</w:t>
      </w:r>
      <w:r w:rsidRPr="00A10E3A" w:rsidR="00EF755B">
        <w:rPr>
          <w:color w:val="000000"/>
          <w:sz w:val="25"/>
          <w:szCs w:val="25"/>
          <w:lang w:bidi="ru-RU"/>
        </w:rPr>
        <w:t xml:space="preserve"> </w:t>
      </w:r>
      <w:r w:rsidRPr="00A10E3A" w:rsidR="00BE1CE5">
        <w:rPr>
          <w:color w:val="000000"/>
          <w:sz w:val="25"/>
          <w:szCs w:val="25"/>
          <w:lang w:bidi="ru-RU"/>
        </w:rPr>
        <w:t>Республики Татарстан</w:t>
      </w:r>
    </w:p>
    <w:p w:rsidR="002D7710" w:rsidRPr="00A10E3A" w:rsidP="00A10E3A">
      <w:pPr>
        <w:widowControl w:val="0"/>
        <w:tabs>
          <w:tab w:val="left" w:pos="6582"/>
        </w:tabs>
        <w:spacing w:line="240" w:lineRule="atLeast"/>
        <w:ind w:firstLine="567"/>
        <w:rPr>
          <w:color w:val="000000"/>
          <w:sz w:val="25"/>
          <w:szCs w:val="25"/>
          <w:lang w:bidi="ru-RU"/>
        </w:rPr>
      </w:pPr>
    </w:p>
    <w:p w:rsidR="008C7549" w:rsidRPr="00A10E3A" w:rsidP="00A10E3A">
      <w:pPr>
        <w:widowControl w:val="0"/>
        <w:spacing w:line="240" w:lineRule="atLeast"/>
        <w:ind w:firstLine="567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>Мировой судья судебного участка №</w:t>
      </w:r>
      <w:r w:rsidRPr="00A10E3A" w:rsidR="00892F16">
        <w:rPr>
          <w:color w:val="000000"/>
          <w:sz w:val="25"/>
          <w:szCs w:val="25"/>
          <w:lang w:bidi="ru-RU"/>
        </w:rPr>
        <w:t xml:space="preserve"> 6</w:t>
      </w:r>
      <w:r w:rsidRPr="00A10E3A">
        <w:rPr>
          <w:color w:val="000000"/>
          <w:sz w:val="25"/>
          <w:szCs w:val="25"/>
          <w:lang w:bidi="ru-RU"/>
        </w:rPr>
        <w:t xml:space="preserve"> по судебному району г</w:t>
      </w:r>
      <w:r w:rsidRPr="00A10E3A" w:rsidR="00062939">
        <w:rPr>
          <w:color w:val="000000"/>
          <w:sz w:val="25"/>
          <w:szCs w:val="25"/>
          <w:lang w:bidi="ru-RU"/>
        </w:rPr>
        <w:t>. </w:t>
      </w:r>
      <w:r w:rsidRPr="00A10E3A">
        <w:rPr>
          <w:color w:val="000000"/>
          <w:sz w:val="25"/>
          <w:szCs w:val="25"/>
          <w:lang w:bidi="ru-RU"/>
        </w:rPr>
        <w:t xml:space="preserve">Набережные Челны Республики Татарстан </w:t>
      </w:r>
      <w:r w:rsidRPr="00A10E3A" w:rsidR="00892F16">
        <w:rPr>
          <w:color w:val="000000"/>
          <w:sz w:val="25"/>
          <w:szCs w:val="25"/>
          <w:lang w:bidi="ru-RU"/>
        </w:rPr>
        <w:t>Лыкова О.С.</w:t>
      </w:r>
      <w:r w:rsidRPr="00A10E3A">
        <w:rPr>
          <w:color w:val="000000"/>
          <w:sz w:val="25"/>
          <w:szCs w:val="25"/>
          <w:lang w:bidi="ru-RU"/>
        </w:rPr>
        <w:t>,</w:t>
      </w:r>
      <w:r w:rsidRPr="00A10E3A" w:rsidR="00BB0177">
        <w:rPr>
          <w:color w:val="000000"/>
          <w:sz w:val="25"/>
          <w:szCs w:val="25"/>
          <w:lang w:bidi="ru-RU"/>
        </w:rPr>
        <w:t xml:space="preserve"> </w:t>
      </w:r>
      <w:r w:rsidRPr="00A10E3A">
        <w:rPr>
          <w:color w:val="000000"/>
          <w:sz w:val="25"/>
          <w:szCs w:val="25"/>
          <w:lang w:bidi="ru-RU"/>
        </w:rPr>
        <w:t xml:space="preserve">рассмотрев </w:t>
      </w:r>
      <w:r w:rsidRPr="00A10E3A" w:rsidR="00BB0177">
        <w:rPr>
          <w:color w:val="000000"/>
          <w:sz w:val="25"/>
          <w:szCs w:val="25"/>
          <w:lang w:bidi="ru-RU"/>
        </w:rPr>
        <w:t xml:space="preserve">в зале суда № 13 по адресу: пр. Набережночелнинский, 31, г. Набережные Челны Республики Татарстан </w:t>
      </w:r>
      <w:r w:rsidRPr="00A10E3A">
        <w:rPr>
          <w:color w:val="000000"/>
          <w:sz w:val="25"/>
          <w:szCs w:val="25"/>
          <w:lang w:bidi="ru-RU"/>
        </w:rPr>
        <w:t>дело об административном правонарушении</w:t>
      </w:r>
      <w:r w:rsidRPr="00A10E3A" w:rsidR="00641AAA">
        <w:rPr>
          <w:color w:val="000000"/>
          <w:sz w:val="25"/>
          <w:szCs w:val="25"/>
          <w:lang w:bidi="ru-RU"/>
        </w:rPr>
        <w:t>, предусмотренном</w:t>
      </w:r>
      <w:r w:rsidRPr="00A10E3A">
        <w:rPr>
          <w:color w:val="000000"/>
          <w:sz w:val="25"/>
          <w:szCs w:val="25"/>
          <w:lang w:bidi="ru-RU"/>
        </w:rPr>
        <w:t xml:space="preserve"> </w:t>
      </w:r>
      <w:r w:rsidRPr="00A10E3A" w:rsidR="003B7904">
        <w:rPr>
          <w:color w:val="000000"/>
          <w:sz w:val="25"/>
          <w:szCs w:val="25"/>
          <w:lang w:bidi="ru-RU"/>
        </w:rPr>
        <w:t xml:space="preserve">частью </w:t>
      </w:r>
      <w:r w:rsidRPr="00A10E3A" w:rsidR="00AD7C02">
        <w:rPr>
          <w:color w:val="000000"/>
          <w:sz w:val="25"/>
          <w:szCs w:val="25"/>
          <w:lang w:bidi="ru-RU"/>
        </w:rPr>
        <w:t>2</w:t>
      </w:r>
      <w:r w:rsidRPr="00A10E3A" w:rsidR="003B7904">
        <w:rPr>
          <w:color w:val="000000"/>
          <w:sz w:val="25"/>
          <w:szCs w:val="25"/>
          <w:lang w:bidi="ru-RU"/>
        </w:rPr>
        <w:t xml:space="preserve"> </w:t>
      </w:r>
      <w:r w:rsidRPr="00A10E3A">
        <w:rPr>
          <w:color w:val="000000"/>
          <w:sz w:val="25"/>
          <w:szCs w:val="25"/>
          <w:lang w:bidi="ru-RU"/>
        </w:rPr>
        <w:t>ст</w:t>
      </w:r>
      <w:r w:rsidRPr="00A10E3A">
        <w:rPr>
          <w:color w:val="000000"/>
          <w:sz w:val="25"/>
          <w:szCs w:val="25"/>
          <w:lang w:bidi="ru-RU"/>
        </w:rPr>
        <w:t>ать</w:t>
      </w:r>
      <w:r w:rsidRPr="00A10E3A" w:rsidR="003B7904">
        <w:rPr>
          <w:color w:val="000000"/>
          <w:sz w:val="25"/>
          <w:szCs w:val="25"/>
          <w:lang w:bidi="ru-RU"/>
        </w:rPr>
        <w:t>и</w:t>
      </w:r>
      <w:r w:rsidRPr="00A10E3A">
        <w:rPr>
          <w:color w:val="000000"/>
          <w:sz w:val="25"/>
          <w:szCs w:val="25"/>
          <w:lang w:bidi="ru-RU"/>
        </w:rPr>
        <w:t xml:space="preserve"> 15.33 Кодекса </w:t>
      </w:r>
      <w:r w:rsidRPr="00A10E3A" w:rsidR="00BE1CE5">
        <w:rPr>
          <w:color w:val="000000"/>
          <w:sz w:val="25"/>
          <w:szCs w:val="25"/>
          <w:lang w:bidi="ru-RU"/>
        </w:rPr>
        <w:t xml:space="preserve">Российской Федерации </w:t>
      </w:r>
      <w:r w:rsidRPr="00A10E3A">
        <w:rPr>
          <w:color w:val="000000"/>
          <w:sz w:val="25"/>
          <w:szCs w:val="25"/>
          <w:lang w:bidi="ru-RU"/>
        </w:rPr>
        <w:t>об административных правонарушениях</w:t>
      </w:r>
      <w:r w:rsidRPr="00A10E3A" w:rsidR="00641AAA">
        <w:rPr>
          <w:color w:val="000000"/>
          <w:sz w:val="25"/>
          <w:szCs w:val="25"/>
          <w:lang w:bidi="ru-RU"/>
        </w:rPr>
        <w:t>,</w:t>
      </w:r>
      <w:r w:rsidRPr="00A10E3A">
        <w:rPr>
          <w:color w:val="000000"/>
          <w:sz w:val="25"/>
          <w:szCs w:val="25"/>
          <w:lang w:bidi="ru-RU"/>
        </w:rPr>
        <w:t xml:space="preserve"> в отношении</w:t>
      </w:r>
    </w:p>
    <w:p w:rsidR="00134313" w:rsidRPr="00A10E3A" w:rsidP="00A10E3A">
      <w:pPr>
        <w:widowControl w:val="0"/>
        <w:spacing w:line="240" w:lineRule="atLeast"/>
        <w:ind w:firstLine="567"/>
        <w:jc w:val="both"/>
        <w:rPr>
          <w:color w:val="000000"/>
          <w:sz w:val="25"/>
          <w:szCs w:val="25"/>
          <w:lang w:bidi="ru-RU"/>
        </w:rPr>
      </w:pPr>
      <w:r>
        <w:rPr>
          <w:color w:val="000000"/>
          <w:sz w:val="25"/>
          <w:szCs w:val="25"/>
          <w:lang w:bidi="ru-RU"/>
        </w:rPr>
        <w:t>Гилязев</w:t>
      </w:r>
      <w:r w:rsidRPr="00A10E3A" w:rsidR="00331A44">
        <w:rPr>
          <w:color w:val="000000"/>
          <w:sz w:val="25"/>
          <w:szCs w:val="25"/>
          <w:lang w:bidi="ru-RU"/>
        </w:rPr>
        <w:t>а</w:t>
      </w:r>
      <w:r w:rsidRPr="00A10E3A" w:rsidR="00331A44">
        <w:rPr>
          <w:color w:val="000000"/>
          <w:sz w:val="25"/>
          <w:szCs w:val="25"/>
          <w:lang w:bidi="ru-RU"/>
        </w:rPr>
        <w:t xml:space="preserve"> </w:t>
      </w:r>
      <w:r w:rsidR="00C3537E">
        <w:rPr>
          <w:color w:val="000000"/>
          <w:sz w:val="25"/>
          <w:szCs w:val="25"/>
          <w:lang w:bidi="ru-RU"/>
        </w:rPr>
        <w:t xml:space="preserve">Айрата </w:t>
      </w:r>
      <w:r w:rsidR="00C3537E">
        <w:rPr>
          <w:color w:val="000000"/>
          <w:sz w:val="25"/>
          <w:szCs w:val="25"/>
          <w:lang w:bidi="ru-RU"/>
        </w:rPr>
        <w:t>Ягофаровича</w:t>
      </w:r>
      <w:r w:rsidRPr="00AC2EBA" w:rsidR="00AC2EBA">
        <w:rPr>
          <w:color w:val="000000"/>
          <w:sz w:val="25"/>
          <w:szCs w:val="25"/>
          <w:lang w:bidi="ru-RU"/>
        </w:rPr>
        <w:t xml:space="preserve">, родившегося </w:t>
      </w:r>
      <w:r w:rsidR="00D42449">
        <w:rPr>
          <w:color w:val="000000"/>
          <w:sz w:val="25"/>
          <w:szCs w:val="25"/>
          <w:lang w:bidi="ru-RU"/>
        </w:rPr>
        <w:t>***</w:t>
      </w:r>
      <w:r w:rsidRPr="00A10E3A" w:rsidR="00AC136E">
        <w:rPr>
          <w:color w:val="000000"/>
          <w:sz w:val="25"/>
          <w:szCs w:val="25"/>
          <w:lang w:bidi="ru-RU"/>
        </w:rPr>
        <w:t>,</w:t>
      </w:r>
    </w:p>
    <w:p w:rsidR="00EF755B" w:rsidRPr="00A10E3A" w:rsidP="00A10E3A">
      <w:pPr>
        <w:widowControl w:val="0"/>
        <w:tabs>
          <w:tab w:val="left" w:pos="4702"/>
        </w:tabs>
        <w:spacing w:line="240" w:lineRule="atLeast"/>
        <w:ind w:left="920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 xml:space="preserve">                                                 установил:</w:t>
      </w:r>
    </w:p>
    <w:p w:rsidR="0057172E" w:rsidRPr="00A10E3A" w:rsidP="00A10E3A">
      <w:pPr>
        <w:widowControl w:val="0"/>
        <w:spacing w:line="240" w:lineRule="atLeast"/>
        <w:ind w:firstLine="760"/>
        <w:jc w:val="both"/>
        <w:rPr>
          <w:color w:val="000000"/>
          <w:sz w:val="25"/>
          <w:szCs w:val="25"/>
          <w:lang w:bidi="ru-RU"/>
        </w:rPr>
      </w:pPr>
      <w:r>
        <w:rPr>
          <w:color w:val="000000"/>
          <w:sz w:val="25"/>
          <w:szCs w:val="25"/>
          <w:lang w:bidi="ru-RU"/>
        </w:rPr>
        <w:t>Благотворительный фонд реализации свобод совести и прав человека</w:t>
      </w:r>
      <w:r w:rsidRPr="00A10E3A">
        <w:rPr>
          <w:color w:val="000000"/>
          <w:sz w:val="25"/>
          <w:szCs w:val="25"/>
          <w:lang w:bidi="ru-RU"/>
        </w:rPr>
        <w:t xml:space="preserve">, </w:t>
      </w:r>
      <w:r w:rsidRPr="00A10E3A" w:rsidR="00062939">
        <w:rPr>
          <w:color w:val="000000"/>
          <w:sz w:val="25"/>
          <w:szCs w:val="25"/>
          <w:lang w:bidi="ru-RU"/>
        </w:rPr>
        <w:t>расположенн</w:t>
      </w:r>
      <w:r>
        <w:rPr>
          <w:color w:val="000000"/>
          <w:sz w:val="25"/>
          <w:szCs w:val="25"/>
          <w:lang w:bidi="ru-RU"/>
        </w:rPr>
        <w:t>ый</w:t>
      </w:r>
      <w:r w:rsidRPr="00A10E3A" w:rsidR="00062939">
        <w:rPr>
          <w:color w:val="000000"/>
          <w:sz w:val="25"/>
          <w:szCs w:val="25"/>
          <w:lang w:bidi="ru-RU"/>
        </w:rPr>
        <w:t xml:space="preserve"> по адресу: </w:t>
      </w:r>
      <w:r w:rsidR="00D42449">
        <w:rPr>
          <w:color w:val="000000"/>
          <w:sz w:val="25"/>
          <w:szCs w:val="25"/>
          <w:lang w:bidi="ru-RU"/>
        </w:rPr>
        <w:t>***</w:t>
      </w:r>
      <w:r w:rsidRPr="00A10E3A" w:rsidR="00062939">
        <w:rPr>
          <w:sz w:val="25"/>
          <w:szCs w:val="25"/>
        </w:rPr>
        <w:t>,</w:t>
      </w:r>
      <w:r w:rsidRPr="00A10E3A" w:rsidR="001D3B8B">
        <w:rPr>
          <w:sz w:val="25"/>
          <w:szCs w:val="25"/>
        </w:rPr>
        <w:t xml:space="preserve"> руководителем</w:t>
      </w:r>
      <w:r w:rsidRPr="00A10E3A">
        <w:rPr>
          <w:color w:val="000000"/>
          <w:sz w:val="25"/>
          <w:szCs w:val="25"/>
          <w:lang w:bidi="ru-RU"/>
        </w:rPr>
        <w:t xml:space="preserve"> которого является </w:t>
      </w:r>
      <w:r>
        <w:rPr>
          <w:color w:val="000000"/>
          <w:sz w:val="25"/>
          <w:szCs w:val="25"/>
          <w:lang w:bidi="ru-RU"/>
        </w:rPr>
        <w:t>Гилязев</w:t>
      </w:r>
      <w:r w:rsidRPr="00A10E3A" w:rsidR="00BB0177">
        <w:rPr>
          <w:color w:val="000000"/>
          <w:sz w:val="25"/>
          <w:szCs w:val="25"/>
          <w:lang w:bidi="ru-RU"/>
        </w:rPr>
        <w:t xml:space="preserve"> </w:t>
      </w:r>
      <w:r>
        <w:rPr>
          <w:color w:val="000000"/>
          <w:sz w:val="25"/>
          <w:szCs w:val="25"/>
          <w:lang w:bidi="ru-RU"/>
        </w:rPr>
        <w:t>А.Я.</w:t>
      </w:r>
      <w:r w:rsidRPr="00A10E3A">
        <w:rPr>
          <w:color w:val="000000"/>
          <w:sz w:val="25"/>
          <w:szCs w:val="25"/>
          <w:lang w:bidi="ru-RU"/>
        </w:rPr>
        <w:t xml:space="preserve">, </w:t>
      </w:r>
      <w:r w:rsidRPr="00A10E3A" w:rsidR="004623A6">
        <w:rPr>
          <w:color w:val="000000"/>
          <w:sz w:val="25"/>
          <w:szCs w:val="25"/>
          <w:lang w:bidi="ru-RU"/>
        </w:rPr>
        <w:t>не представило в срок по 00.01 час. 2</w:t>
      </w:r>
      <w:r w:rsidR="006A6505">
        <w:rPr>
          <w:color w:val="000000"/>
          <w:sz w:val="25"/>
          <w:szCs w:val="25"/>
          <w:lang w:bidi="ru-RU"/>
        </w:rPr>
        <w:t>1</w:t>
      </w:r>
      <w:r w:rsidRPr="00A10E3A" w:rsidR="004623A6">
        <w:rPr>
          <w:color w:val="000000"/>
          <w:sz w:val="25"/>
          <w:szCs w:val="25"/>
          <w:lang w:bidi="ru-RU"/>
        </w:rPr>
        <w:t>.</w:t>
      </w:r>
      <w:r w:rsidR="001536CB">
        <w:rPr>
          <w:color w:val="000000"/>
          <w:sz w:val="25"/>
          <w:szCs w:val="25"/>
          <w:lang w:bidi="ru-RU"/>
        </w:rPr>
        <w:t>10</w:t>
      </w:r>
      <w:r w:rsidRPr="00A10E3A" w:rsidR="004623A6">
        <w:rPr>
          <w:color w:val="000000"/>
          <w:sz w:val="25"/>
          <w:szCs w:val="25"/>
          <w:lang w:bidi="ru-RU"/>
        </w:rPr>
        <w:t xml:space="preserve">.2021 в филиал № 9 ГУ – РО ФСС по Республике Татарстан расчёт по начисленным и уплаченным страховым взносам за </w:t>
      </w:r>
      <w:r w:rsidR="001536CB">
        <w:rPr>
          <w:color w:val="000000"/>
          <w:sz w:val="25"/>
          <w:szCs w:val="25"/>
          <w:lang w:bidi="ru-RU"/>
        </w:rPr>
        <w:t>9 мес.</w:t>
      </w:r>
      <w:r w:rsidRPr="00A10E3A" w:rsidR="004623A6">
        <w:rPr>
          <w:color w:val="000000"/>
          <w:sz w:val="25"/>
          <w:szCs w:val="25"/>
          <w:lang w:bidi="ru-RU"/>
        </w:rPr>
        <w:t xml:space="preserve"> 2021 г.</w:t>
      </w:r>
      <w:r w:rsidRPr="00A10E3A" w:rsidR="0028299A">
        <w:rPr>
          <w:color w:val="000000"/>
          <w:sz w:val="25"/>
          <w:szCs w:val="25"/>
          <w:lang w:bidi="ru-RU"/>
        </w:rPr>
        <w:t xml:space="preserve"> </w:t>
      </w:r>
    </w:p>
    <w:p w:rsidR="00DF4903" w:rsidRPr="00A10E3A" w:rsidP="00A10E3A">
      <w:pPr>
        <w:widowControl w:val="0"/>
        <w:spacing w:line="240" w:lineRule="atLeast"/>
        <w:ind w:firstLine="760"/>
        <w:jc w:val="both"/>
        <w:rPr>
          <w:color w:val="000000"/>
          <w:sz w:val="25"/>
          <w:szCs w:val="25"/>
          <w:lang w:bidi="ru-RU"/>
        </w:rPr>
      </w:pPr>
      <w:r>
        <w:rPr>
          <w:color w:val="000000"/>
          <w:sz w:val="25"/>
          <w:szCs w:val="25"/>
          <w:lang w:bidi="ru-RU"/>
        </w:rPr>
        <w:t>Гилязев</w:t>
      </w:r>
      <w:r w:rsidRPr="00A10E3A" w:rsidR="00BB0177">
        <w:rPr>
          <w:color w:val="000000"/>
          <w:sz w:val="25"/>
          <w:szCs w:val="25"/>
          <w:lang w:bidi="ru-RU"/>
        </w:rPr>
        <w:t xml:space="preserve"> </w:t>
      </w:r>
      <w:r>
        <w:rPr>
          <w:color w:val="000000"/>
          <w:sz w:val="25"/>
          <w:szCs w:val="25"/>
          <w:lang w:bidi="ru-RU"/>
        </w:rPr>
        <w:t>А.Я.</w:t>
      </w:r>
      <w:r w:rsidRPr="00A10E3A" w:rsidR="00EF755B">
        <w:rPr>
          <w:color w:val="000000"/>
          <w:sz w:val="25"/>
          <w:szCs w:val="25"/>
          <w:lang w:bidi="ru-RU"/>
        </w:rPr>
        <w:t xml:space="preserve"> </w:t>
      </w:r>
      <w:r w:rsidRPr="00A10E3A" w:rsidR="00DA7FD8">
        <w:rPr>
          <w:color w:val="000000"/>
          <w:sz w:val="25"/>
          <w:szCs w:val="25"/>
          <w:lang w:bidi="ru-RU"/>
        </w:rPr>
        <w:t xml:space="preserve">на судебное рассмотрение дела не явился. </w:t>
      </w:r>
      <w:r w:rsidRPr="00A10E3A" w:rsidR="00DA7FD8">
        <w:rPr>
          <w:color w:val="000000"/>
          <w:sz w:val="25"/>
          <w:szCs w:val="25"/>
          <w:lang w:bidi="ru-RU"/>
        </w:rPr>
        <w:t>Извещ</w:t>
      </w:r>
      <w:r w:rsidR="00CE7D63">
        <w:rPr>
          <w:color w:val="000000"/>
          <w:sz w:val="25"/>
          <w:szCs w:val="25"/>
          <w:lang w:bidi="ru-RU"/>
        </w:rPr>
        <w:t>ён</w:t>
      </w:r>
      <w:r w:rsidRPr="00A10E3A" w:rsidR="00EF755B">
        <w:rPr>
          <w:color w:val="000000"/>
          <w:sz w:val="25"/>
          <w:szCs w:val="25"/>
          <w:lang w:bidi="ru-RU"/>
        </w:rPr>
        <w:t xml:space="preserve"> </w:t>
      </w:r>
      <w:r w:rsidRPr="00A10E3A" w:rsidR="00A61137">
        <w:rPr>
          <w:color w:val="000000"/>
          <w:sz w:val="25"/>
          <w:szCs w:val="25"/>
          <w:lang w:bidi="ru-RU"/>
        </w:rPr>
        <w:t>судебн</w:t>
      </w:r>
      <w:r w:rsidRPr="00A10E3A" w:rsidR="00A10E3A">
        <w:rPr>
          <w:color w:val="000000"/>
          <w:sz w:val="25"/>
          <w:szCs w:val="25"/>
          <w:lang w:bidi="ru-RU"/>
        </w:rPr>
        <w:t xml:space="preserve">ой </w:t>
      </w:r>
      <w:r w:rsidRPr="00A10E3A" w:rsidR="00A61137">
        <w:rPr>
          <w:color w:val="000000"/>
          <w:sz w:val="25"/>
          <w:szCs w:val="25"/>
          <w:lang w:bidi="ru-RU"/>
        </w:rPr>
        <w:t>повестк</w:t>
      </w:r>
      <w:r w:rsidRPr="00A10E3A" w:rsidR="00A10E3A">
        <w:rPr>
          <w:color w:val="000000"/>
          <w:sz w:val="25"/>
          <w:szCs w:val="25"/>
          <w:lang w:bidi="ru-RU"/>
        </w:rPr>
        <w:t>ой</w:t>
      </w:r>
      <w:r w:rsidR="00CE7D63">
        <w:rPr>
          <w:color w:val="000000"/>
          <w:sz w:val="25"/>
          <w:szCs w:val="25"/>
          <w:lang w:bidi="ru-RU"/>
        </w:rPr>
        <w:t xml:space="preserve"> 28.04.2022</w:t>
      </w:r>
      <w:r w:rsidR="001536CB">
        <w:rPr>
          <w:color w:val="000000"/>
          <w:sz w:val="25"/>
          <w:szCs w:val="25"/>
          <w:lang w:bidi="ru-RU"/>
        </w:rPr>
        <w:t xml:space="preserve"> (л.д.2</w:t>
      </w:r>
      <w:r w:rsidR="00CE7D63">
        <w:rPr>
          <w:color w:val="000000"/>
          <w:sz w:val="25"/>
          <w:szCs w:val="25"/>
          <w:lang w:bidi="ru-RU"/>
        </w:rPr>
        <w:t>4</w:t>
      </w:r>
      <w:r w:rsidR="001536CB">
        <w:rPr>
          <w:color w:val="000000"/>
          <w:sz w:val="25"/>
          <w:szCs w:val="25"/>
          <w:lang w:bidi="ru-RU"/>
        </w:rPr>
        <w:t>)</w:t>
      </w:r>
      <w:r w:rsidRPr="00A10E3A" w:rsidR="00883DD8">
        <w:rPr>
          <w:color w:val="000000"/>
          <w:sz w:val="25"/>
          <w:szCs w:val="25"/>
          <w:lang w:bidi="ru-RU"/>
        </w:rPr>
        <w:t xml:space="preserve">, </w:t>
      </w:r>
      <w:r w:rsidR="00CE7D63">
        <w:rPr>
          <w:color w:val="000000"/>
          <w:sz w:val="25"/>
          <w:szCs w:val="25"/>
          <w:lang w:bidi="ru-RU"/>
        </w:rPr>
        <w:t>ходатайств не заявлено</w:t>
      </w:r>
      <w:r w:rsidRPr="00A10E3A" w:rsidR="00DA7FD8">
        <w:rPr>
          <w:color w:val="000000"/>
          <w:sz w:val="25"/>
          <w:szCs w:val="25"/>
          <w:lang w:bidi="ru-RU"/>
        </w:rPr>
        <w:t>. Распоряжение своими правами по усмотрению лица является одним из основополагающих принципов судопроизводства (ст.14 Международного пакта о гражданских и политических правах). А потому мировой судья считает возможным рассмотреть дело об административном правонарушении в отсутствие</w:t>
      </w:r>
      <w:r w:rsidRPr="00A10E3A" w:rsidR="00E80F31">
        <w:rPr>
          <w:color w:val="000000"/>
          <w:sz w:val="25"/>
          <w:szCs w:val="25"/>
          <w:lang w:bidi="ru-RU"/>
        </w:rPr>
        <w:t xml:space="preserve"> </w:t>
      </w:r>
      <w:r>
        <w:rPr>
          <w:color w:val="000000"/>
          <w:sz w:val="25"/>
          <w:szCs w:val="25"/>
          <w:lang w:bidi="ru-RU"/>
        </w:rPr>
        <w:t>Гилязев</w:t>
      </w:r>
      <w:r w:rsidRPr="00A10E3A" w:rsidR="00C94B53">
        <w:rPr>
          <w:color w:val="000000"/>
          <w:sz w:val="25"/>
          <w:szCs w:val="25"/>
          <w:lang w:bidi="ru-RU"/>
        </w:rPr>
        <w:t>а</w:t>
      </w:r>
      <w:r w:rsidRPr="00A10E3A" w:rsidR="00E80F31">
        <w:rPr>
          <w:color w:val="000000"/>
          <w:sz w:val="25"/>
          <w:szCs w:val="25"/>
          <w:lang w:bidi="ru-RU"/>
        </w:rPr>
        <w:t xml:space="preserve"> </w:t>
      </w:r>
      <w:r>
        <w:rPr>
          <w:color w:val="000000"/>
          <w:sz w:val="25"/>
          <w:szCs w:val="25"/>
          <w:lang w:bidi="ru-RU"/>
        </w:rPr>
        <w:t>А.Я.</w:t>
      </w:r>
    </w:p>
    <w:p w:rsidR="00DF4903" w:rsidRPr="00A10E3A" w:rsidP="00A10E3A">
      <w:pPr>
        <w:widowControl w:val="0"/>
        <w:spacing w:line="240" w:lineRule="atLeast"/>
        <w:ind w:firstLine="708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>И</w:t>
      </w:r>
      <w:r w:rsidRPr="00A10E3A" w:rsidR="00A10E3A">
        <w:rPr>
          <w:color w:val="000000"/>
          <w:sz w:val="25"/>
          <w:szCs w:val="25"/>
          <w:lang w:bidi="ru-RU"/>
        </w:rPr>
        <w:t>сследовав</w:t>
      </w:r>
      <w:r w:rsidRPr="00A10E3A">
        <w:rPr>
          <w:color w:val="000000"/>
          <w:sz w:val="25"/>
          <w:szCs w:val="25"/>
          <w:lang w:bidi="ru-RU"/>
        </w:rPr>
        <w:t xml:space="preserve"> материалы дела, мировой судья приходит к следующему.</w:t>
      </w:r>
    </w:p>
    <w:p w:rsidR="00E5730A" w:rsidRPr="00A10E3A" w:rsidP="00A10E3A">
      <w:pPr>
        <w:widowControl w:val="0"/>
        <w:spacing w:line="240" w:lineRule="atLeast"/>
        <w:ind w:firstLine="708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 xml:space="preserve">Согласно части 1 статьи 24 Федерального закона от 24.07.1998 № 125-ФЗ "Об обязательном социальном страховании от несчастных случаев на производстве и профессиональных заболеваний" страхователи в установленном порядке осуществляют учет случаев производственного травматизма и профессиональных </w:t>
      </w:r>
      <w:r w:rsidRPr="00A10E3A">
        <w:rPr>
          <w:color w:val="000000"/>
          <w:sz w:val="25"/>
          <w:szCs w:val="25"/>
          <w:lang w:bidi="ru-RU"/>
        </w:rPr>
        <w:t>заболеваний</w:t>
      </w:r>
      <w:r w:rsidRPr="00A10E3A">
        <w:rPr>
          <w:color w:val="000000"/>
          <w:sz w:val="25"/>
          <w:szCs w:val="25"/>
          <w:lang w:bidi="ru-RU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E5730A" w:rsidRPr="00A10E3A" w:rsidP="00A10E3A">
      <w:pPr>
        <w:widowControl w:val="0"/>
        <w:spacing w:line="240" w:lineRule="atLeast"/>
        <w:ind w:firstLine="708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 на бумажном носителе не позднее 20-го числа месяца, следующего за отчетным периодом;</w:t>
      </w:r>
      <w:r w:rsidRPr="00A10E3A">
        <w:rPr>
          <w:color w:val="000000"/>
          <w:sz w:val="25"/>
          <w:szCs w:val="25"/>
          <w:lang w:bidi="ru-RU"/>
        </w:rPr>
        <w:t xml:space="preserve"> в форме электронного документа не позднее 25-го числа месяца, следующего за отчетным периодом.</w:t>
      </w:r>
    </w:p>
    <w:p w:rsidR="0057172E" w:rsidRPr="00A10E3A" w:rsidP="00A10E3A">
      <w:pPr>
        <w:widowControl w:val="0"/>
        <w:spacing w:line="240" w:lineRule="atLeast"/>
        <w:ind w:firstLine="708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 xml:space="preserve">Обстоятельства, имеющие значение для правильного рассмотрения дела в отношении </w:t>
      </w:r>
      <w:r w:rsidR="00CA43C3">
        <w:rPr>
          <w:color w:val="000000"/>
          <w:sz w:val="25"/>
          <w:szCs w:val="25"/>
          <w:lang w:bidi="ru-RU"/>
        </w:rPr>
        <w:t>Гилязев</w:t>
      </w:r>
      <w:r w:rsidRPr="00A10E3A" w:rsidR="00434883">
        <w:rPr>
          <w:color w:val="000000"/>
          <w:sz w:val="25"/>
          <w:szCs w:val="25"/>
          <w:lang w:bidi="ru-RU"/>
        </w:rPr>
        <w:t>а</w:t>
      </w:r>
      <w:r w:rsidRPr="00A10E3A" w:rsidR="00E80F31">
        <w:rPr>
          <w:color w:val="000000"/>
          <w:sz w:val="25"/>
          <w:szCs w:val="25"/>
          <w:lang w:bidi="ru-RU"/>
        </w:rPr>
        <w:t xml:space="preserve"> </w:t>
      </w:r>
      <w:r w:rsidR="00CA43C3">
        <w:rPr>
          <w:color w:val="000000"/>
          <w:sz w:val="25"/>
          <w:szCs w:val="25"/>
          <w:lang w:bidi="ru-RU"/>
        </w:rPr>
        <w:t>А.Я.</w:t>
      </w:r>
      <w:r w:rsidRPr="00A10E3A">
        <w:rPr>
          <w:color w:val="000000"/>
          <w:sz w:val="25"/>
          <w:szCs w:val="25"/>
          <w:lang w:bidi="ru-RU"/>
        </w:rPr>
        <w:t>,</w:t>
      </w:r>
      <w:r w:rsidRPr="00A10E3A">
        <w:rPr>
          <w:color w:val="000000"/>
          <w:sz w:val="25"/>
          <w:szCs w:val="25"/>
          <w:lang w:bidi="ru-RU"/>
        </w:rPr>
        <w:t xml:space="preserve"> подтвержда</w:t>
      </w:r>
      <w:r w:rsidRPr="00A10E3A">
        <w:rPr>
          <w:color w:val="000000"/>
          <w:sz w:val="25"/>
          <w:szCs w:val="25"/>
          <w:lang w:bidi="ru-RU"/>
        </w:rPr>
        <w:t>ю</w:t>
      </w:r>
      <w:r w:rsidRPr="00A10E3A">
        <w:rPr>
          <w:color w:val="000000"/>
          <w:sz w:val="25"/>
          <w:szCs w:val="25"/>
          <w:lang w:bidi="ru-RU"/>
        </w:rPr>
        <w:t xml:space="preserve">тся протоколом </w:t>
      </w:r>
      <w:r w:rsidRPr="00A10E3A" w:rsidR="00871C94">
        <w:rPr>
          <w:color w:val="000000"/>
          <w:sz w:val="25"/>
          <w:szCs w:val="25"/>
          <w:lang w:bidi="ru-RU"/>
        </w:rPr>
        <w:t xml:space="preserve">об административном правонарушении </w:t>
      </w:r>
      <w:r w:rsidRPr="00A10E3A" w:rsidR="00E5730A">
        <w:rPr>
          <w:color w:val="000000"/>
          <w:sz w:val="25"/>
          <w:szCs w:val="25"/>
          <w:lang w:bidi="ru-RU"/>
        </w:rPr>
        <w:t xml:space="preserve">№ </w:t>
      </w:r>
      <w:r w:rsidR="006A6505">
        <w:rPr>
          <w:color w:val="000000"/>
          <w:sz w:val="25"/>
          <w:szCs w:val="25"/>
          <w:lang w:bidi="ru-RU"/>
        </w:rPr>
        <w:t>841</w:t>
      </w:r>
      <w:r w:rsidR="00CE7D63">
        <w:rPr>
          <w:color w:val="000000"/>
          <w:sz w:val="25"/>
          <w:szCs w:val="25"/>
          <w:lang w:bidi="ru-RU"/>
        </w:rPr>
        <w:t>04</w:t>
      </w:r>
      <w:r w:rsidRPr="00A10E3A" w:rsidR="00B51EAB">
        <w:rPr>
          <w:color w:val="000000"/>
          <w:sz w:val="25"/>
          <w:szCs w:val="25"/>
          <w:lang w:bidi="ru-RU"/>
        </w:rPr>
        <w:t xml:space="preserve"> (л.д.1)</w:t>
      </w:r>
      <w:r w:rsidRPr="00A10E3A">
        <w:rPr>
          <w:color w:val="000000"/>
          <w:sz w:val="25"/>
          <w:szCs w:val="25"/>
          <w:lang w:bidi="ru-RU"/>
        </w:rPr>
        <w:t xml:space="preserve">, </w:t>
      </w:r>
      <w:r w:rsidRPr="00A10E3A" w:rsidR="00EA3A23">
        <w:rPr>
          <w:color w:val="000000"/>
          <w:sz w:val="25"/>
          <w:szCs w:val="25"/>
          <w:lang w:bidi="ru-RU"/>
        </w:rPr>
        <w:t xml:space="preserve">копией </w:t>
      </w:r>
      <w:r w:rsidRPr="00A10E3A" w:rsidR="008306C7">
        <w:rPr>
          <w:color w:val="000000"/>
          <w:sz w:val="25"/>
          <w:szCs w:val="25"/>
          <w:lang w:bidi="ru-RU"/>
        </w:rPr>
        <w:t>акт</w:t>
      </w:r>
      <w:r w:rsidRPr="00A10E3A" w:rsidR="00EA3A23">
        <w:rPr>
          <w:color w:val="000000"/>
          <w:sz w:val="25"/>
          <w:szCs w:val="25"/>
          <w:lang w:bidi="ru-RU"/>
        </w:rPr>
        <w:t>а</w:t>
      </w:r>
      <w:r w:rsidRPr="00A10E3A" w:rsidR="008306C7">
        <w:rPr>
          <w:color w:val="000000"/>
          <w:sz w:val="25"/>
          <w:szCs w:val="25"/>
          <w:lang w:bidi="ru-RU"/>
        </w:rPr>
        <w:t xml:space="preserve"> </w:t>
      </w:r>
      <w:r w:rsidRPr="00A10E3A" w:rsidR="00E5730A">
        <w:rPr>
          <w:color w:val="000000"/>
          <w:sz w:val="25"/>
          <w:szCs w:val="25"/>
          <w:lang w:bidi="ru-RU"/>
        </w:rPr>
        <w:t>камеральной проверки</w:t>
      </w:r>
      <w:r w:rsidRPr="00A10E3A" w:rsidR="00E80F31">
        <w:rPr>
          <w:color w:val="000000"/>
          <w:sz w:val="25"/>
          <w:szCs w:val="25"/>
          <w:lang w:bidi="ru-RU"/>
        </w:rPr>
        <w:t xml:space="preserve"> </w:t>
      </w:r>
      <w:r w:rsidRPr="00A10E3A" w:rsidR="004E47AB">
        <w:rPr>
          <w:color w:val="000000"/>
          <w:sz w:val="25"/>
          <w:szCs w:val="25"/>
          <w:lang w:bidi="ru-RU"/>
        </w:rPr>
        <w:t xml:space="preserve">от </w:t>
      </w:r>
      <w:r w:rsidR="006A6505">
        <w:rPr>
          <w:color w:val="000000"/>
          <w:sz w:val="25"/>
          <w:szCs w:val="25"/>
          <w:lang w:bidi="ru-RU"/>
        </w:rPr>
        <w:t>2</w:t>
      </w:r>
      <w:r w:rsidR="004B6F8F">
        <w:rPr>
          <w:color w:val="000000"/>
          <w:sz w:val="25"/>
          <w:szCs w:val="25"/>
          <w:lang w:bidi="ru-RU"/>
        </w:rPr>
        <w:t>5</w:t>
      </w:r>
      <w:r w:rsidRPr="00A10E3A" w:rsidR="004E47AB">
        <w:rPr>
          <w:color w:val="000000"/>
          <w:sz w:val="25"/>
          <w:szCs w:val="25"/>
          <w:lang w:bidi="ru-RU"/>
        </w:rPr>
        <w:t>.</w:t>
      </w:r>
      <w:r w:rsidR="006A6505">
        <w:rPr>
          <w:color w:val="000000"/>
          <w:sz w:val="25"/>
          <w:szCs w:val="25"/>
          <w:lang w:bidi="ru-RU"/>
        </w:rPr>
        <w:t>01</w:t>
      </w:r>
      <w:r w:rsidRPr="00A10E3A" w:rsidR="004E47AB">
        <w:rPr>
          <w:color w:val="000000"/>
          <w:sz w:val="25"/>
          <w:szCs w:val="25"/>
          <w:lang w:bidi="ru-RU"/>
        </w:rPr>
        <w:t>.202</w:t>
      </w:r>
      <w:r w:rsidR="006A6505">
        <w:rPr>
          <w:color w:val="000000"/>
          <w:sz w:val="25"/>
          <w:szCs w:val="25"/>
          <w:lang w:bidi="ru-RU"/>
        </w:rPr>
        <w:t>2</w:t>
      </w:r>
      <w:r w:rsidR="0082433F">
        <w:rPr>
          <w:color w:val="000000"/>
          <w:sz w:val="25"/>
          <w:szCs w:val="25"/>
          <w:lang w:bidi="ru-RU"/>
        </w:rPr>
        <w:t xml:space="preserve">, </w:t>
      </w:r>
      <w:r w:rsidR="00335E8F">
        <w:rPr>
          <w:color w:val="000000"/>
          <w:sz w:val="25"/>
          <w:szCs w:val="25"/>
          <w:lang w:bidi="ru-RU"/>
        </w:rPr>
        <w:t xml:space="preserve">по результатам которой </w:t>
      </w:r>
      <w:r w:rsidR="00CA43C3">
        <w:rPr>
          <w:color w:val="000000"/>
          <w:sz w:val="25"/>
          <w:szCs w:val="25"/>
          <w:lang w:bidi="ru-RU"/>
        </w:rPr>
        <w:t>Благотворительный фонд реализации свобод совести и прав человека</w:t>
      </w:r>
      <w:r w:rsidR="00335E8F">
        <w:rPr>
          <w:color w:val="000000"/>
          <w:sz w:val="25"/>
          <w:szCs w:val="25"/>
          <w:lang w:bidi="ru-RU"/>
        </w:rPr>
        <w:t xml:space="preserve"> привлечен к ответственности за нарушение срока представления страхователем расчёта</w:t>
      </w:r>
      <w:r w:rsidRPr="00A10E3A" w:rsidR="004E47AB">
        <w:rPr>
          <w:color w:val="000000"/>
          <w:sz w:val="25"/>
          <w:szCs w:val="25"/>
          <w:lang w:bidi="ru-RU"/>
        </w:rPr>
        <w:t xml:space="preserve"> </w:t>
      </w:r>
      <w:r w:rsidRPr="00A10E3A" w:rsidR="00B51EAB">
        <w:rPr>
          <w:color w:val="000000"/>
          <w:sz w:val="25"/>
          <w:szCs w:val="25"/>
          <w:lang w:bidi="ru-RU"/>
        </w:rPr>
        <w:t>(л.д.</w:t>
      </w:r>
      <w:r w:rsidRPr="00A10E3A" w:rsidR="00EA3A23">
        <w:rPr>
          <w:color w:val="000000"/>
          <w:sz w:val="25"/>
          <w:szCs w:val="25"/>
          <w:lang w:bidi="ru-RU"/>
        </w:rPr>
        <w:t>5</w:t>
      </w:r>
      <w:r w:rsidRPr="00A10E3A" w:rsidR="00E5730A">
        <w:rPr>
          <w:color w:val="000000"/>
          <w:sz w:val="25"/>
          <w:szCs w:val="25"/>
          <w:lang w:bidi="ru-RU"/>
        </w:rPr>
        <w:t>-6</w:t>
      </w:r>
      <w:r w:rsidRPr="00A10E3A" w:rsidR="00B51EAB">
        <w:rPr>
          <w:color w:val="000000"/>
          <w:sz w:val="25"/>
          <w:szCs w:val="25"/>
          <w:lang w:bidi="ru-RU"/>
        </w:rPr>
        <w:t>)</w:t>
      </w:r>
      <w:r w:rsidRPr="00A10E3A" w:rsidR="003F5F20">
        <w:rPr>
          <w:color w:val="000000"/>
          <w:sz w:val="25"/>
          <w:szCs w:val="25"/>
          <w:lang w:bidi="ru-RU"/>
        </w:rPr>
        <w:t xml:space="preserve">, </w:t>
      </w:r>
      <w:r w:rsidRPr="00A10E3A" w:rsidR="005C4A63">
        <w:rPr>
          <w:color w:val="000000"/>
          <w:sz w:val="25"/>
          <w:szCs w:val="25"/>
          <w:lang w:bidi="ru-RU"/>
        </w:rPr>
        <w:t>выпиской из ЕГРЮЛ</w:t>
      </w:r>
      <w:r w:rsidRPr="00A10E3A" w:rsidR="008C7B45">
        <w:rPr>
          <w:color w:val="000000"/>
          <w:sz w:val="25"/>
          <w:szCs w:val="25"/>
          <w:lang w:bidi="ru-RU"/>
        </w:rPr>
        <w:t xml:space="preserve"> </w:t>
      </w:r>
      <w:r w:rsidRPr="00A10E3A" w:rsidR="00E5730A">
        <w:rPr>
          <w:color w:val="000000"/>
          <w:sz w:val="25"/>
          <w:szCs w:val="25"/>
          <w:lang w:bidi="ru-RU"/>
        </w:rPr>
        <w:t>в отношении юридического лица</w:t>
      </w:r>
      <w:r w:rsidR="004B6F8F">
        <w:rPr>
          <w:color w:val="000000"/>
          <w:sz w:val="25"/>
          <w:szCs w:val="25"/>
          <w:lang w:bidi="ru-RU"/>
        </w:rPr>
        <w:t xml:space="preserve"> со сведениями о</w:t>
      </w:r>
      <w:r w:rsidR="004B6F8F">
        <w:rPr>
          <w:color w:val="000000"/>
          <w:sz w:val="25"/>
          <w:szCs w:val="25"/>
          <w:lang w:bidi="ru-RU"/>
        </w:rPr>
        <w:t xml:space="preserve"> </w:t>
      </w:r>
      <w:r w:rsidR="004B6F8F">
        <w:rPr>
          <w:color w:val="000000"/>
          <w:sz w:val="25"/>
          <w:szCs w:val="25"/>
          <w:lang w:bidi="ru-RU"/>
        </w:rPr>
        <w:t>руководителе</w:t>
      </w:r>
      <w:r w:rsidRPr="00A10E3A" w:rsidR="00E5730A">
        <w:rPr>
          <w:color w:val="000000"/>
          <w:sz w:val="25"/>
          <w:szCs w:val="25"/>
          <w:lang w:bidi="ru-RU"/>
        </w:rPr>
        <w:t xml:space="preserve"> </w:t>
      </w:r>
      <w:r w:rsidRPr="00A10E3A" w:rsidR="008C7B45">
        <w:rPr>
          <w:color w:val="000000"/>
          <w:sz w:val="25"/>
          <w:szCs w:val="25"/>
          <w:lang w:bidi="ru-RU"/>
        </w:rPr>
        <w:t>(л.д.</w:t>
      </w:r>
      <w:r w:rsidRPr="00A10E3A" w:rsidR="00A10E3A">
        <w:rPr>
          <w:color w:val="000000"/>
          <w:sz w:val="25"/>
          <w:szCs w:val="25"/>
          <w:lang w:bidi="ru-RU"/>
        </w:rPr>
        <w:t>1</w:t>
      </w:r>
      <w:r w:rsidR="008E74AD">
        <w:rPr>
          <w:color w:val="000000"/>
          <w:sz w:val="25"/>
          <w:szCs w:val="25"/>
          <w:lang w:bidi="ru-RU"/>
        </w:rPr>
        <w:t>7-1</w:t>
      </w:r>
      <w:r w:rsidR="00E2784E">
        <w:rPr>
          <w:color w:val="000000"/>
          <w:sz w:val="25"/>
          <w:szCs w:val="25"/>
          <w:lang w:bidi="ru-RU"/>
        </w:rPr>
        <w:t>8</w:t>
      </w:r>
      <w:r w:rsidRPr="00A10E3A" w:rsidR="008C7B45">
        <w:rPr>
          <w:color w:val="000000"/>
          <w:sz w:val="25"/>
          <w:szCs w:val="25"/>
          <w:lang w:bidi="ru-RU"/>
        </w:rPr>
        <w:t>)</w:t>
      </w:r>
      <w:r w:rsidRPr="00A10E3A">
        <w:rPr>
          <w:color w:val="000000"/>
          <w:sz w:val="25"/>
          <w:szCs w:val="25"/>
          <w:lang w:bidi="ru-RU"/>
        </w:rPr>
        <w:t>.</w:t>
      </w:r>
    </w:p>
    <w:p w:rsidR="00591971" w:rsidRPr="00A10E3A" w:rsidP="00A10E3A">
      <w:pPr>
        <w:widowControl w:val="0"/>
        <w:spacing w:line="240" w:lineRule="atLeast"/>
        <w:ind w:firstLine="620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>Мировой с</w:t>
      </w:r>
      <w:r w:rsidRPr="00A10E3A" w:rsidR="0057172E">
        <w:rPr>
          <w:color w:val="000000"/>
          <w:sz w:val="25"/>
          <w:szCs w:val="25"/>
          <w:lang w:bidi="ru-RU"/>
        </w:rPr>
        <w:t>уд</w:t>
      </w:r>
      <w:r w:rsidRPr="00A10E3A">
        <w:rPr>
          <w:color w:val="000000"/>
          <w:sz w:val="25"/>
          <w:szCs w:val="25"/>
          <w:lang w:bidi="ru-RU"/>
        </w:rPr>
        <w:t>ья</w:t>
      </w:r>
      <w:r w:rsidRPr="00A10E3A" w:rsidR="0057172E">
        <w:rPr>
          <w:color w:val="000000"/>
          <w:sz w:val="25"/>
          <w:szCs w:val="25"/>
          <w:lang w:bidi="ru-RU"/>
        </w:rPr>
        <w:t xml:space="preserve"> считает вину </w:t>
      </w:r>
      <w:r w:rsidR="00CA43C3">
        <w:rPr>
          <w:color w:val="000000"/>
          <w:sz w:val="25"/>
          <w:szCs w:val="25"/>
          <w:lang w:bidi="ru-RU"/>
        </w:rPr>
        <w:t>Гилязев</w:t>
      </w:r>
      <w:r w:rsidRPr="00A10E3A" w:rsidR="00434883">
        <w:rPr>
          <w:color w:val="000000"/>
          <w:sz w:val="25"/>
          <w:szCs w:val="25"/>
          <w:lang w:bidi="ru-RU"/>
        </w:rPr>
        <w:t>а</w:t>
      </w:r>
      <w:r w:rsidRPr="00A10E3A" w:rsidR="00E80F31">
        <w:rPr>
          <w:color w:val="000000"/>
          <w:sz w:val="25"/>
          <w:szCs w:val="25"/>
          <w:lang w:bidi="ru-RU"/>
        </w:rPr>
        <w:t xml:space="preserve"> </w:t>
      </w:r>
      <w:r w:rsidR="00CA43C3">
        <w:rPr>
          <w:color w:val="000000"/>
          <w:sz w:val="25"/>
          <w:szCs w:val="25"/>
          <w:lang w:bidi="ru-RU"/>
        </w:rPr>
        <w:t>А.Я.</w:t>
      </w:r>
      <w:r w:rsidRPr="00A10E3A" w:rsidR="0057172E">
        <w:rPr>
          <w:color w:val="000000"/>
          <w:sz w:val="25"/>
          <w:szCs w:val="25"/>
          <w:lang w:bidi="ru-RU"/>
        </w:rPr>
        <w:t xml:space="preserve"> доказанной и е</w:t>
      </w:r>
      <w:r w:rsidRPr="00A10E3A" w:rsidR="00434883">
        <w:rPr>
          <w:color w:val="000000"/>
          <w:sz w:val="25"/>
          <w:szCs w:val="25"/>
          <w:lang w:bidi="ru-RU"/>
        </w:rPr>
        <w:t>го</w:t>
      </w:r>
      <w:r w:rsidRPr="00A10E3A" w:rsidR="0057172E">
        <w:rPr>
          <w:color w:val="000000"/>
          <w:sz w:val="25"/>
          <w:szCs w:val="25"/>
          <w:lang w:bidi="ru-RU"/>
        </w:rPr>
        <w:t xml:space="preserve"> противоправн</w:t>
      </w:r>
      <w:r w:rsidRPr="00A10E3A" w:rsidR="00EA3A23">
        <w:rPr>
          <w:color w:val="000000"/>
          <w:sz w:val="25"/>
          <w:szCs w:val="25"/>
          <w:lang w:bidi="ru-RU"/>
        </w:rPr>
        <w:t>ое бездействие</w:t>
      </w:r>
      <w:r w:rsidRPr="00A10E3A" w:rsidR="0057172E">
        <w:rPr>
          <w:color w:val="000000"/>
          <w:sz w:val="25"/>
          <w:szCs w:val="25"/>
          <w:lang w:bidi="ru-RU"/>
        </w:rPr>
        <w:t xml:space="preserve"> квалифицирует по </w:t>
      </w:r>
      <w:r w:rsidRPr="00A10E3A" w:rsidR="00EA3A23">
        <w:rPr>
          <w:color w:val="000000"/>
          <w:sz w:val="25"/>
          <w:szCs w:val="25"/>
          <w:lang w:bidi="ru-RU"/>
        </w:rPr>
        <w:t xml:space="preserve">части </w:t>
      </w:r>
      <w:r w:rsidRPr="00A10E3A">
        <w:rPr>
          <w:color w:val="000000"/>
          <w:sz w:val="25"/>
          <w:szCs w:val="25"/>
          <w:lang w:bidi="ru-RU"/>
        </w:rPr>
        <w:t>2</w:t>
      </w:r>
      <w:r w:rsidRPr="00A10E3A" w:rsidR="00EA3A23">
        <w:rPr>
          <w:color w:val="000000"/>
          <w:sz w:val="25"/>
          <w:szCs w:val="25"/>
          <w:lang w:bidi="ru-RU"/>
        </w:rPr>
        <w:t xml:space="preserve"> </w:t>
      </w:r>
      <w:r w:rsidRPr="00A10E3A" w:rsidR="0057172E">
        <w:rPr>
          <w:color w:val="000000"/>
          <w:sz w:val="25"/>
          <w:szCs w:val="25"/>
          <w:lang w:bidi="ru-RU"/>
        </w:rPr>
        <w:t>ст</w:t>
      </w:r>
      <w:r w:rsidRPr="00A10E3A" w:rsidR="00EB5BCE">
        <w:rPr>
          <w:color w:val="000000"/>
          <w:sz w:val="25"/>
          <w:szCs w:val="25"/>
          <w:lang w:bidi="ru-RU"/>
        </w:rPr>
        <w:t>ать</w:t>
      </w:r>
      <w:r w:rsidRPr="00A10E3A" w:rsidR="00EA3A23">
        <w:rPr>
          <w:color w:val="000000"/>
          <w:sz w:val="25"/>
          <w:szCs w:val="25"/>
          <w:lang w:bidi="ru-RU"/>
        </w:rPr>
        <w:t>и</w:t>
      </w:r>
      <w:r w:rsidRPr="00A10E3A" w:rsidR="0057172E">
        <w:rPr>
          <w:color w:val="000000"/>
          <w:sz w:val="25"/>
          <w:szCs w:val="25"/>
          <w:lang w:bidi="ru-RU"/>
        </w:rPr>
        <w:t xml:space="preserve"> 15.33 Кодекса </w:t>
      </w:r>
      <w:r w:rsidRPr="00A10E3A">
        <w:rPr>
          <w:color w:val="000000"/>
          <w:sz w:val="25"/>
          <w:szCs w:val="25"/>
          <w:lang w:bidi="ru-RU"/>
        </w:rPr>
        <w:t>Российской Федерации</w:t>
      </w:r>
      <w:r w:rsidRPr="00A10E3A" w:rsidR="0057172E">
        <w:rPr>
          <w:color w:val="000000"/>
          <w:sz w:val="25"/>
          <w:szCs w:val="25"/>
          <w:lang w:bidi="ru-RU"/>
        </w:rPr>
        <w:t xml:space="preserve"> об </w:t>
      </w:r>
      <w:r w:rsidRPr="00A10E3A" w:rsidR="00434883">
        <w:rPr>
          <w:color w:val="000000"/>
          <w:sz w:val="25"/>
          <w:szCs w:val="25"/>
          <w:lang w:bidi="ru-RU"/>
        </w:rPr>
        <w:t>а</w:t>
      </w:r>
      <w:r w:rsidRPr="00A10E3A" w:rsidR="0057172E">
        <w:rPr>
          <w:color w:val="000000"/>
          <w:sz w:val="25"/>
          <w:szCs w:val="25"/>
          <w:lang w:bidi="ru-RU"/>
        </w:rPr>
        <w:t xml:space="preserve">дминистративных правонарушениях как </w:t>
      </w:r>
      <w:r w:rsidRPr="00A10E3A">
        <w:rPr>
          <w:color w:val="000000"/>
          <w:sz w:val="25"/>
          <w:szCs w:val="25"/>
          <w:lang w:bidi="ru-RU"/>
        </w:rPr>
        <w:t>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взносов, что влечет наложение административного штрафа на должностных</w:t>
      </w:r>
      <w:r w:rsidRPr="00A10E3A">
        <w:rPr>
          <w:color w:val="000000"/>
          <w:sz w:val="25"/>
          <w:szCs w:val="25"/>
          <w:lang w:bidi="ru-RU"/>
        </w:rPr>
        <w:t xml:space="preserve"> лиц в размере от трехсот до пятисот рублей.</w:t>
      </w:r>
    </w:p>
    <w:p w:rsidR="00EA3A23" w:rsidRPr="00A10E3A" w:rsidP="00A10E3A">
      <w:pPr>
        <w:widowControl w:val="0"/>
        <w:spacing w:line="240" w:lineRule="atLeast"/>
        <w:ind w:firstLine="620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>П</w:t>
      </w:r>
      <w:r w:rsidRPr="00A10E3A" w:rsidR="0057172E">
        <w:rPr>
          <w:color w:val="000000"/>
          <w:sz w:val="25"/>
          <w:szCs w:val="25"/>
          <w:lang w:bidi="ru-RU"/>
        </w:rPr>
        <w:t xml:space="preserve">ри назначении административного наказания суд учитывает характер </w:t>
      </w:r>
      <w:r w:rsidRPr="00A10E3A" w:rsidR="0057172E">
        <w:rPr>
          <w:color w:val="000000"/>
          <w:sz w:val="25"/>
          <w:szCs w:val="25"/>
          <w:lang w:bidi="ru-RU"/>
        </w:rPr>
        <w:t>совершенного правонарушения, личность виновного, его имущественное положение, обстоятельств</w:t>
      </w:r>
      <w:r w:rsidRPr="00A10E3A">
        <w:rPr>
          <w:color w:val="000000"/>
          <w:sz w:val="25"/>
          <w:szCs w:val="25"/>
          <w:lang w:bidi="ru-RU"/>
        </w:rPr>
        <w:t>о</w:t>
      </w:r>
      <w:r w:rsidRPr="00A10E3A" w:rsidR="0057172E">
        <w:rPr>
          <w:color w:val="000000"/>
          <w:sz w:val="25"/>
          <w:szCs w:val="25"/>
          <w:lang w:bidi="ru-RU"/>
        </w:rPr>
        <w:t>, смягчающ</w:t>
      </w:r>
      <w:r w:rsidRPr="00A10E3A">
        <w:rPr>
          <w:color w:val="000000"/>
          <w:sz w:val="25"/>
          <w:szCs w:val="25"/>
          <w:lang w:bidi="ru-RU"/>
        </w:rPr>
        <w:t>е</w:t>
      </w:r>
      <w:r w:rsidRPr="00A10E3A" w:rsidR="0057172E">
        <w:rPr>
          <w:color w:val="000000"/>
          <w:sz w:val="25"/>
          <w:szCs w:val="25"/>
          <w:lang w:bidi="ru-RU"/>
        </w:rPr>
        <w:t>е административную ответственность</w:t>
      </w:r>
      <w:r w:rsidRPr="00A10E3A">
        <w:rPr>
          <w:color w:val="000000"/>
          <w:sz w:val="25"/>
          <w:szCs w:val="25"/>
          <w:lang w:bidi="ru-RU"/>
        </w:rPr>
        <w:t xml:space="preserve"> (совершение правонарушения впервые)</w:t>
      </w:r>
      <w:r w:rsidRPr="00A10E3A" w:rsidR="0057172E">
        <w:rPr>
          <w:color w:val="000000"/>
          <w:sz w:val="25"/>
          <w:szCs w:val="25"/>
          <w:lang w:bidi="ru-RU"/>
        </w:rPr>
        <w:t xml:space="preserve"> и </w:t>
      </w:r>
      <w:r w:rsidRPr="00A10E3A">
        <w:rPr>
          <w:color w:val="000000"/>
          <w:sz w:val="25"/>
          <w:szCs w:val="25"/>
          <w:lang w:bidi="ru-RU"/>
        </w:rPr>
        <w:t xml:space="preserve">отсутствие </w:t>
      </w:r>
      <w:r w:rsidRPr="00A10E3A" w:rsidR="0057172E">
        <w:rPr>
          <w:color w:val="000000"/>
          <w:sz w:val="25"/>
          <w:szCs w:val="25"/>
          <w:lang w:bidi="ru-RU"/>
        </w:rPr>
        <w:t>обстоятельств, отягчающи</w:t>
      </w:r>
      <w:r w:rsidRPr="00A10E3A">
        <w:rPr>
          <w:color w:val="000000"/>
          <w:sz w:val="25"/>
          <w:szCs w:val="25"/>
          <w:lang w:bidi="ru-RU"/>
        </w:rPr>
        <w:t>х</w:t>
      </w:r>
      <w:r w:rsidRPr="00A10E3A" w:rsidR="0057172E">
        <w:rPr>
          <w:color w:val="000000"/>
          <w:sz w:val="25"/>
          <w:szCs w:val="25"/>
          <w:lang w:bidi="ru-RU"/>
        </w:rPr>
        <w:t xml:space="preserve"> административную ответственность</w:t>
      </w:r>
      <w:r w:rsidRPr="00A10E3A">
        <w:rPr>
          <w:color w:val="000000"/>
          <w:sz w:val="25"/>
          <w:szCs w:val="25"/>
          <w:lang w:bidi="ru-RU"/>
        </w:rPr>
        <w:t>, а потому полагает необходимым и достаточным назначение минимального наказания, предусмотренного санкцией статьи, то есть административного штрафа в размере трёхсот рублей.</w:t>
      </w:r>
    </w:p>
    <w:p w:rsidR="00FE1730" w:rsidP="00A10E3A">
      <w:pPr>
        <w:widowControl w:val="0"/>
        <w:tabs>
          <w:tab w:val="left" w:pos="8759"/>
        </w:tabs>
        <w:spacing w:line="240" w:lineRule="atLeast"/>
        <w:ind w:firstLine="740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>Вместе с тем,</w:t>
      </w:r>
      <w:r>
        <w:rPr>
          <w:color w:val="000000"/>
          <w:sz w:val="25"/>
          <w:szCs w:val="25"/>
          <w:lang w:bidi="ru-RU"/>
        </w:rPr>
        <w:t xml:space="preserve"> согласно части</w:t>
      </w:r>
      <w:r w:rsidRPr="00A10E3A">
        <w:rPr>
          <w:color w:val="000000"/>
          <w:sz w:val="25"/>
          <w:szCs w:val="25"/>
          <w:lang w:bidi="ru-RU"/>
        </w:rPr>
        <w:t xml:space="preserve"> </w:t>
      </w:r>
      <w:r w:rsidRPr="00FE1730">
        <w:rPr>
          <w:color w:val="000000"/>
          <w:sz w:val="25"/>
          <w:szCs w:val="25"/>
          <w:lang w:bidi="ru-RU"/>
        </w:rPr>
        <w:t>3</w:t>
      </w:r>
      <w:r>
        <w:rPr>
          <w:color w:val="000000"/>
          <w:sz w:val="25"/>
          <w:szCs w:val="25"/>
          <w:lang w:bidi="ru-RU"/>
        </w:rPr>
        <w:t xml:space="preserve"> статьи 3.4 </w:t>
      </w:r>
      <w:r w:rsidRPr="00FE1730">
        <w:rPr>
          <w:color w:val="000000"/>
          <w:sz w:val="25"/>
          <w:szCs w:val="25"/>
          <w:lang w:bidi="ru-RU"/>
        </w:rPr>
        <w:t>Кодекса Российской Федерации об административных правонарушениях</w:t>
      </w:r>
      <w:r>
        <w:rPr>
          <w:color w:val="000000"/>
          <w:sz w:val="25"/>
          <w:szCs w:val="25"/>
          <w:lang w:bidi="ru-RU"/>
        </w:rPr>
        <w:t xml:space="preserve"> в</w:t>
      </w:r>
      <w:r w:rsidRPr="00FE1730">
        <w:rPr>
          <w:color w:val="000000"/>
          <w:sz w:val="25"/>
          <w:szCs w:val="25"/>
          <w:lang w:bidi="ru-RU"/>
        </w:rPr>
        <w:t xml:space="preserve"> случаях, если назначение административного наказания в виде предупреждения не предусмотрено соответствующей статьей раздела II на</w:t>
      </w:r>
      <w:r>
        <w:rPr>
          <w:color w:val="000000"/>
          <w:sz w:val="25"/>
          <w:szCs w:val="25"/>
          <w:lang w:bidi="ru-RU"/>
        </w:rPr>
        <w:t>званного</w:t>
      </w:r>
      <w:r w:rsidRPr="00FE1730">
        <w:rPr>
          <w:color w:val="000000"/>
          <w:sz w:val="25"/>
          <w:szCs w:val="25"/>
          <w:lang w:bidi="ru-RU"/>
        </w:rPr>
        <w:t xml:space="preserve"> Кодекса, административное наказание в виде административного штрафа подлежит замене некоммерческой организации, а также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</w:t>
      </w:r>
      <w:r w:rsidRPr="00FE1730">
        <w:rPr>
          <w:color w:val="000000"/>
          <w:sz w:val="25"/>
          <w:szCs w:val="25"/>
          <w:lang w:bidi="ru-RU"/>
        </w:rPr>
        <w:t>, а также их работникам на предупреждение в соответствии со статьей 4.1.1 на</w:t>
      </w:r>
      <w:r>
        <w:rPr>
          <w:color w:val="000000"/>
          <w:sz w:val="25"/>
          <w:szCs w:val="25"/>
          <w:lang w:bidi="ru-RU"/>
        </w:rPr>
        <w:t>званного</w:t>
      </w:r>
      <w:r w:rsidRPr="00FE1730">
        <w:rPr>
          <w:color w:val="000000"/>
          <w:sz w:val="25"/>
          <w:szCs w:val="25"/>
          <w:lang w:bidi="ru-RU"/>
        </w:rPr>
        <w:t xml:space="preserve"> Кодекса.</w:t>
      </w:r>
    </w:p>
    <w:p w:rsidR="001106C2" w:rsidP="00A10E3A">
      <w:pPr>
        <w:widowControl w:val="0"/>
        <w:spacing w:line="240" w:lineRule="atLeast"/>
        <w:ind w:firstLine="740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 xml:space="preserve">В силу требований статьи 4.1.1 </w:t>
      </w:r>
      <w:r w:rsidRPr="00A10E3A" w:rsidR="00434883">
        <w:rPr>
          <w:color w:val="000000"/>
          <w:sz w:val="25"/>
          <w:szCs w:val="25"/>
          <w:lang w:bidi="ru-RU"/>
        </w:rPr>
        <w:t xml:space="preserve">Кодекса </w:t>
      </w:r>
      <w:r w:rsidRPr="00A10E3A" w:rsidR="008B3C5C">
        <w:rPr>
          <w:color w:val="000000"/>
          <w:sz w:val="25"/>
          <w:szCs w:val="25"/>
          <w:lang w:bidi="ru-RU"/>
        </w:rPr>
        <w:t>Российской Федерации</w:t>
      </w:r>
      <w:r w:rsidRPr="00A10E3A" w:rsidR="00434883">
        <w:rPr>
          <w:color w:val="000000"/>
          <w:sz w:val="25"/>
          <w:szCs w:val="25"/>
          <w:lang w:bidi="ru-RU"/>
        </w:rPr>
        <w:t xml:space="preserve"> об административных правонарушениях</w:t>
      </w:r>
      <w:r w:rsidRPr="00A10E3A">
        <w:rPr>
          <w:color w:val="000000"/>
          <w:sz w:val="25"/>
          <w:szCs w:val="25"/>
          <w:lang w:bidi="ru-RU"/>
        </w:rPr>
        <w:t xml:space="preserve">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</w:t>
      </w:r>
      <w:r w:rsidRPr="00A10E3A" w:rsidR="00F62B63">
        <w:rPr>
          <w:color w:val="000000"/>
          <w:sz w:val="25"/>
          <w:szCs w:val="25"/>
          <w:lang w:bidi="ru-RU"/>
        </w:rPr>
        <w:t>(н</w:t>
      </w:r>
      <w:r w:rsidRPr="00A10E3A">
        <w:rPr>
          <w:color w:val="000000"/>
          <w:sz w:val="25"/>
          <w:szCs w:val="25"/>
          <w:lang w:bidi="ru-RU"/>
        </w:rPr>
        <w:t>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A10E3A">
        <w:rPr>
          <w:color w:val="000000"/>
          <w:sz w:val="25"/>
          <w:szCs w:val="25"/>
          <w:lang w:bidi="ru-RU"/>
        </w:rPr>
        <w:t xml:space="preserve"> II на</w:t>
      </w:r>
      <w:r w:rsidR="00134313">
        <w:rPr>
          <w:color w:val="000000"/>
          <w:sz w:val="25"/>
          <w:szCs w:val="25"/>
          <w:lang w:bidi="ru-RU"/>
        </w:rPr>
        <w:t>званного</w:t>
      </w:r>
      <w:r w:rsidRPr="00A10E3A">
        <w:rPr>
          <w:color w:val="000000"/>
          <w:sz w:val="25"/>
          <w:szCs w:val="25"/>
          <w:lang w:bidi="ru-RU"/>
        </w:rPr>
        <w:t xml:space="preserve">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  <w:r w:rsidR="00A10E3A">
        <w:rPr>
          <w:color w:val="000000"/>
          <w:sz w:val="25"/>
          <w:szCs w:val="25"/>
          <w:lang w:bidi="ru-RU"/>
        </w:rPr>
        <w:t xml:space="preserve"> </w:t>
      </w:r>
    </w:p>
    <w:p w:rsidR="00956C29" w:rsidRPr="00A10E3A" w:rsidP="00A10E3A">
      <w:pPr>
        <w:widowControl w:val="0"/>
        <w:spacing w:line="240" w:lineRule="atLeast"/>
        <w:ind w:firstLine="740"/>
        <w:jc w:val="both"/>
        <w:rPr>
          <w:color w:val="000000"/>
          <w:sz w:val="25"/>
          <w:szCs w:val="25"/>
          <w:lang w:bidi="ru-RU"/>
        </w:rPr>
      </w:pPr>
      <w:r>
        <w:rPr>
          <w:color w:val="000000"/>
          <w:sz w:val="25"/>
          <w:szCs w:val="25"/>
          <w:lang w:bidi="ru-RU"/>
        </w:rPr>
        <w:t xml:space="preserve">Сведений о том, что </w:t>
      </w:r>
      <w:r w:rsidRPr="00FE1730">
        <w:rPr>
          <w:color w:val="000000"/>
          <w:sz w:val="25"/>
          <w:szCs w:val="25"/>
          <w:lang w:bidi="ru-RU"/>
        </w:rPr>
        <w:t xml:space="preserve">Благотворительный фонд реализации свобод совести и прав человека </w:t>
      </w:r>
      <w:r>
        <w:rPr>
          <w:color w:val="000000"/>
          <w:sz w:val="25"/>
          <w:szCs w:val="25"/>
          <w:lang w:bidi="ru-RU"/>
        </w:rPr>
        <w:t xml:space="preserve">не является некоммерческой организацией, суду не представлено. </w:t>
      </w:r>
      <w:r w:rsidRPr="00A10E3A">
        <w:rPr>
          <w:color w:val="000000"/>
          <w:sz w:val="25"/>
          <w:szCs w:val="25"/>
          <w:lang w:bidi="ru-RU"/>
        </w:rPr>
        <w:t xml:space="preserve">Сведений о причинении вреда или возникновении </w:t>
      </w:r>
      <w:r w:rsidRPr="00A10E3A">
        <w:rPr>
          <w:color w:val="000000"/>
          <w:sz w:val="25"/>
          <w:szCs w:val="25"/>
          <w:lang w:bidi="ru-RU"/>
        </w:rPr>
        <w:t>угрозы причинения вреда безопасности государства</w:t>
      </w:r>
      <w:r w:rsidRPr="00A10E3A">
        <w:rPr>
          <w:color w:val="000000"/>
          <w:sz w:val="25"/>
          <w:szCs w:val="25"/>
          <w:lang w:bidi="ru-RU"/>
        </w:rPr>
        <w:t xml:space="preserve"> в материалах дела не имеется, как и об имущественном ущербе.</w:t>
      </w:r>
      <w:r w:rsidR="00A10E3A">
        <w:rPr>
          <w:color w:val="000000"/>
          <w:sz w:val="25"/>
          <w:szCs w:val="25"/>
          <w:lang w:bidi="ru-RU"/>
        </w:rPr>
        <w:t xml:space="preserve"> </w:t>
      </w:r>
      <w:r w:rsidRPr="00A10E3A">
        <w:rPr>
          <w:color w:val="000000"/>
          <w:sz w:val="25"/>
          <w:szCs w:val="25"/>
          <w:lang w:bidi="ru-RU"/>
        </w:rPr>
        <w:t xml:space="preserve">При таких обстоятельствах мировой судья считает возможным и необходимым назначенное наказание в виде административного штрафа </w:t>
      </w:r>
      <w:r w:rsidRPr="00A10E3A">
        <w:rPr>
          <w:color w:val="000000"/>
          <w:sz w:val="25"/>
          <w:szCs w:val="25"/>
          <w:lang w:bidi="ru-RU"/>
        </w:rPr>
        <w:t>заменить на предупреждение</w:t>
      </w:r>
      <w:r w:rsidRPr="00A10E3A">
        <w:rPr>
          <w:color w:val="000000"/>
          <w:sz w:val="25"/>
          <w:szCs w:val="25"/>
          <w:lang w:bidi="ru-RU"/>
        </w:rPr>
        <w:t>.</w:t>
      </w:r>
    </w:p>
    <w:p w:rsidR="00D850DD" w:rsidRPr="00A10E3A" w:rsidP="00A10E3A">
      <w:pPr>
        <w:widowControl w:val="0"/>
        <w:spacing w:line="240" w:lineRule="atLeast"/>
        <w:ind w:firstLine="740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 xml:space="preserve">Руководствуясь статьями </w:t>
      </w:r>
      <w:r w:rsidRPr="00A10E3A" w:rsidR="00956C29">
        <w:rPr>
          <w:color w:val="000000"/>
          <w:sz w:val="25"/>
          <w:szCs w:val="25"/>
          <w:lang w:bidi="ru-RU"/>
        </w:rPr>
        <w:t xml:space="preserve">4.1.1, </w:t>
      </w:r>
      <w:r w:rsidRPr="00A10E3A">
        <w:rPr>
          <w:color w:val="000000"/>
          <w:sz w:val="25"/>
          <w:szCs w:val="25"/>
          <w:lang w:bidi="ru-RU"/>
        </w:rPr>
        <w:t xml:space="preserve">29.9 - 29.10 Кодекса </w:t>
      </w:r>
      <w:r w:rsidRPr="00A10E3A" w:rsidR="00255A32">
        <w:rPr>
          <w:color w:val="000000"/>
          <w:sz w:val="25"/>
          <w:szCs w:val="25"/>
          <w:lang w:bidi="ru-RU"/>
        </w:rPr>
        <w:t>Российской Федерации</w:t>
      </w:r>
      <w:r w:rsidRPr="00A10E3A">
        <w:rPr>
          <w:color w:val="000000"/>
          <w:sz w:val="25"/>
          <w:szCs w:val="25"/>
          <w:lang w:bidi="ru-RU"/>
        </w:rPr>
        <w:t xml:space="preserve"> об административных правонарушениях мировой судья</w:t>
      </w:r>
    </w:p>
    <w:p w:rsidR="0057172E" w:rsidRPr="00A10E3A" w:rsidP="00A10E3A">
      <w:pPr>
        <w:widowControl w:val="0"/>
        <w:tabs>
          <w:tab w:val="left" w:pos="8759"/>
        </w:tabs>
        <w:spacing w:line="240" w:lineRule="atLeast"/>
        <w:ind w:left="4620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>постановил:</w:t>
      </w:r>
      <w:r w:rsidRPr="00A10E3A">
        <w:rPr>
          <w:color w:val="000000"/>
          <w:sz w:val="25"/>
          <w:szCs w:val="25"/>
          <w:lang w:bidi="ru-RU"/>
        </w:rPr>
        <w:tab/>
      </w:r>
    </w:p>
    <w:p w:rsidR="0057172E" w:rsidP="00A10E3A">
      <w:pPr>
        <w:widowControl w:val="0"/>
        <w:spacing w:line="240" w:lineRule="atLeast"/>
        <w:ind w:firstLine="740"/>
        <w:jc w:val="both"/>
        <w:rPr>
          <w:color w:val="000000"/>
          <w:sz w:val="25"/>
          <w:szCs w:val="25"/>
          <w:lang w:bidi="ru-RU"/>
        </w:rPr>
      </w:pPr>
      <w:r>
        <w:rPr>
          <w:color w:val="000000"/>
          <w:sz w:val="25"/>
          <w:szCs w:val="25"/>
          <w:lang w:bidi="ru-RU"/>
        </w:rPr>
        <w:t>Гилязев</w:t>
      </w:r>
      <w:r w:rsidRPr="00A10E3A" w:rsidR="00255A32">
        <w:rPr>
          <w:color w:val="000000"/>
          <w:sz w:val="25"/>
          <w:szCs w:val="25"/>
          <w:lang w:bidi="ru-RU"/>
        </w:rPr>
        <w:t>у</w:t>
      </w:r>
      <w:r w:rsidRPr="00A10E3A" w:rsidR="00BB0177">
        <w:rPr>
          <w:color w:val="000000"/>
          <w:sz w:val="25"/>
          <w:szCs w:val="25"/>
          <w:lang w:bidi="ru-RU"/>
        </w:rPr>
        <w:t xml:space="preserve"> </w:t>
      </w:r>
      <w:r w:rsidRPr="00C3537E" w:rsidR="00C3537E">
        <w:rPr>
          <w:color w:val="000000"/>
          <w:sz w:val="25"/>
          <w:szCs w:val="25"/>
          <w:lang w:bidi="ru-RU"/>
        </w:rPr>
        <w:t>Айрат</w:t>
      </w:r>
      <w:r w:rsidR="00C3537E">
        <w:rPr>
          <w:color w:val="000000"/>
          <w:sz w:val="25"/>
          <w:szCs w:val="25"/>
          <w:lang w:bidi="ru-RU"/>
        </w:rPr>
        <w:t>у</w:t>
      </w:r>
      <w:r w:rsidRPr="00C3537E" w:rsidR="00C3537E">
        <w:rPr>
          <w:color w:val="000000"/>
          <w:sz w:val="25"/>
          <w:szCs w:val="25"/>
          <w:lang w:bidi="ru-RU"/>
        </w:rPr>
        <w:t xml:space="preserve"> </w:t>
      </w:r>
      <w:r w:rsidRPr="00C3537E" w:rsidR="00C3537E">
        <w:rPr>
          <w:color w:val="000000"/>
          <w:sz w:val="25"/>
          <w:szCs w:val="25"/>
          <w:lang w:bidi="ru-RU"/>
        </w:rPr>
        <w:t>Ягофарович</w:t>
      </w:r>
      <w:r w:rsidR="00C3537E">
        <w:rPr>
          <w:color w:val="000000"/>
          <w:sz w:val="25"/>
          <w:szCs w:val="25"/>
          <w:lang w:bidi="ru-RU"/>
        </w:rPr>
        <w:t>у</w:t>
      </w:r>
      <w:r w:rsidRPr="00A10E3A" w:rsidR="00BB0177">
        <w:rPr>
          <w:color w:val="000000"/>
          <w:sz w:val="25"/>
          <w:szCs w:val="25"/>
          <w:lang w:bidi="ru-RU"/>
        </w:rPr>
        <w:t xml:space="preserve">  </w:t>
      </w:r>
      <w:r w:rsidRPr="00A10E3A" w:rsidR="008B3C5C">
        <w:rPr>
          <w:color w:val="000000"/>
          <w:sz w:val="25"/>
          <w:szCs w:val="25"/>
          <w:lang w:bidi="ru-RU"/>
        </w:rPr>
        <w:t>–</w:t>
      </w:r>
      <w:r w:rsidRPr="00A10E3A" w:rsidR="00BB0177">
        <w:rPr>
          <w:color w:val="000000"/>
          <w:sz w:val="25"/>
          <w:szCs w:val="25"/>
          <w:lang w:bidi="ru-RU"/>
        </w:rPr>
        <w:t xml:space="preserve"> </w:t>
      </w:r>
      <w:r w:rsidRPr="00A10E3A" w:rsidR="00EB5BCE">
        <w:rPr>
          <w:color w:val="000000"/>
          <w:sz w:val="25"/>
          <w:szCs w:val="25"/>
          <w:lang w:bidi="ru-RU"/>
        </w:rPr>
        <w:t>должностному лицу</w:t>
      </w:r>
      <w:r w:rsidRPr="00A10E3A" w:rsidR="00BB0177">
        <w:rPr>
          <w:color w:val="000000"/>
          <w:sz w:val="25"/>
          <w:szCs w:val="25"/>
          <w:lang w:bidi="ru-RU"/>
        </w:rPr>
        <w:t xml:space="preserve"> </w:t>
      </w:r>
      <w:r>
        <w:rPr>
          <w:color w:val="000000"/>
          <w:sz w:val="25"/>
          <w:szCs w:val="25"/>
          <w:lang w:bidi="ru-RU"/>
        </w:rPr>
        <w:t>Благотворительного фонда реализации свобод совести и прав человека</w:t>
      </w:r>
      <w:r w:rsidRPr="00A10E3A" w:rsidR="00BB0177">
        <w:rPr>
          <w:color w:val="000000"/>
          <w:sz w:val="25"/>
          <w:szCs w:val="25"/>
          <w:lang w:bidi="ru-RU"/>
        </w:rPr>
        <w:t xml:space="preserve"> </w:t>
      </w:r>
      <w:r w:rsidRPr="00A10E3A" w:rsidR="00DC1454">
        <w:rPr>
          <w:color w:val="000000"/>
          <w:sz w:val="25"/>
          <w:szCs w:val="25"/>
          <w:lang w:bidi="ru-RU"/>
        </w:rPr>
        <w:t>за</w:t>
      </w:r>
      <w:r w:rsidRPr="00A10E3A">
        <w:rPr>
          <w:color w:val="000000"/>
          <w:sz w:val="25"/>
          <w:szCs w:val="25"/>
          <w:lang w:bidi="ru-RU"/>
        </w:rPr>
        <w:t xml:space="preserve"> совершени</w:t>
      </w:r>
      <w:r w:rsidRPr="00A10E3A" w:rsidR="00DC1454">
        <w:rPr>
          <w:color w:val="000000"/>
          <w:sz w:val="25"/>
          <w:szCs w:val="25"/>
          <w:lang w:bidi="ru-RU"/>
        </w:rPr>
        <w:t>е</w:t>
      </w:r>
      <w:r w:rsidRPr="00A10E3A">
        <w:rPr>
          <w:color w:val="000000"/>
          <w:sz w:val="25"/>
          <w:szCs w:val="25"/>
          <w:lang w:bidi="ru-RU"/>
        </w:rPr>
        <w:t xml:space="preserve"> административного правонарушения, предусмотренного </w:t>
      </w:r>
      <w:r w:rsidRPr="00A10E3A" w:rsidR="003B7904">
        <w:rPr>
          <w:color w:val="000000"/>
          <w:sz w:val="25"/>
          <w:szCs w:val="25"/>
          <w:lang w:bidi="ru-RU"/>
        </w:rPr>
        <w:t xml:space="preserve">частью </w:t>
      </w:r>
      <w:r w:rsidRPr="00A10E3A" w:rsidR="00384B8E">
        <w:rPr>
          <w:color w:val="000000"/>
          <w:sz w:val="25"/>
          <w:szCs w:val="25"/>
          <w:lang w:bidi="ru-RU"/>
        </w:rPr>
        <w:t>2</w:t>
      </w:r>
      <w:r w:rsidRPr="00A10E3A" w:rsidR="003B7904">
        <w:rPr>
          <w:color w:val="000000"/>
          <w:sz w:val="25"/>
          <w:szCs w:val="25"/>
          <w:lang w:bidi="ru-RU"/>
        </w:rPr>
        <w:t xml:space="preserve"> статьи 15.33 </w:t>
      </w:r>
      <w:r w:rsidRPr="00A10E3A">
        <w:rPr>
          <w:color w:val="000000"/>
          <w:sz w:val="25"/>
          <w:szCs w:val="25"/>
          <w:lang w:bidi="ru-RU"/>
        </w:rPr>
        <w:t xml:space="preserve">Кодекса </w:t>
      </w:r>
      <w:r w:rsidRPr="00A10E3A" w:rsidR="00255A32">
        <w:rPr>
          <w:color w:val="000000"/>
          <w:sz w:val="25"/>
          <w:szCs w:val="25"/>
          <w:lang w:bidi="ru-RU"/>
        </w:rPr>
        <w:t>Российской Федерации</w:t>
      </w:r>
      <w:r w:rsidRPr="00A10E3A">
        <w:rPr>
          <w:color w:val="000000"/>
          <w:sz w:val="25"/>
          <w:szCs w:val="25"/>
          <w:lang w:bidi="ru-RU"/>
        </w:rPr>
        <w:t xml:space="preserve"> об административных правонарушениях</w:t>
      </w:r>
      <w:r w:rsidRPr="00A10E3A" w:rsidR="00DC1454">
        <w:rPr>
          <w:color w:val="000000"/>
          <w:sz w:val="25"/>
          <w:szCs w:val="25"/>
          <w:lang w:bidi="ru-RU"/>
        </w:rPr>
        <w:t>,</w:t>
      </w:r>
      <w:r w:rsidRPr="00A10E3A">
        <w:rPr>
          <w:color w:val="000000"/>
          <w:sz w:val="25"/>
          <w:szCs w:val="25"/>
          <w:lang w:bidi="ru-RU"/>
        </w:rPr>
        <w:t xml:space="preserve"> назначить наказание в виде </w:t>
      </w:r>
      <w:r w:rsidRPr="00A10E3A" w:rsidR="00A6324C">
        <w:rPr>
          <w:color w:val="000000"/>
          <w:sz w:val="25"/>
          <w:szCs w:val="25"/>
          <w:lang w:bidi="ru-RU"/>
        </w:rPr>
        <w:t xml:space="preserve">административного штрафа в размере трехсот рублей, </w:t>
      </w:r>
      <w:r w:rsidRPr="00A10E3A" w:rsidR="00A6324C">
        <w:rPr>
          <w:color w:val="000000"/>
          <w:sz w:val="25"/>
          <w:szCs w:val="25"/>
          <w:lang w:bidi="ru-RU"/>
        </w:rPr>
        <w:t xml:space="preserve">заменив его на </w:t>
      </w:r>
      <w:r w:rsidRPr="00A10E3A">
        <w:rPr>
          <w:color w:val="000000"/>
          <w:sz w:val="25"/>
          <w:szCs w:val="25"/>
          <w:lang w:bidi="ru-RU"/>
        </w:rPr>
        <w:t>предупреждени</w:t>
      </w:r>
      <w:r w:rsidRPr="00A10E3A" w:rsidR="00A6324C">
        <w:rPr>
          <w:color w:val="000000"/>
          <w:sz w:val="25"/>
          <w:szCs w:val="25"/>
          <w:lang w:bidi="ru-RU"/>
        </w:rPr>
        <w:t>е</w:t>
      </w:r>
      <w:r w:rsidRPr="00A10E3A">
        <w:rPr>
          <w:color w:val="000000"/>
          <w:sz w:val="25"/>
          <w:szCs w:val="25"/>
          <w:lang w:bidi="ru-RU"/>
        </w:rPr>
        <w:t>.</w:t>
      </w:r>
    </w:p>
    <w:p w:rsidR="00D01C81" w:rsidRPr="00A10E3A" w:rsidP="00A10E3A">
      <w:pPr>
        <w:widowControl w:val="0"/>
        <w:spacing w:line="240" w:lineRule="atLeast"/>
        <w:ind w:firstLine="740"/>
        <w:jc w:val="both"/>
        <w:rPr>
          <w:color w:val="000000"/>
          <w:sz w:val="25"/>
          <w:szCs w:val="25"/>
          <w:lang w:bidi="ru-RU"/>
        </w:rPr>
      </w:pPr>
      <w:r>
        <w:rPr>
          <w:color w:val="000000"/>
          <w:sz w:val="25"/>
          <w:szCs w:val="25"/>
          <w:lang w:bidi="ru-RU"/>
        </w:rPr>
        <w:t>Копию постановления направить лицу, в отношении которого оно вынесено, и должностному лицу, составившему протокол об административном правонарушении.</w:t>
      </w:r>
    </w:p>
    <w:p w:rsidR="00A10E3A" w:rsidP="00A10E3A">
      <w:pPr>
        <w:widowControl w:val="0"/>
        <w:spacing w:line="240" w:lineRule="atLeast"/>
        <w:ind w:firstLine="740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 xml:space="preserve">Постановление может быть обжаловано в течение </w:t>
      </w:r>
      <w:r w:rsidRPr="00A10E3A" w:rsidR="007C1E8F">
        <w:rPr>
          <w:color w:val="000000"/>
          <w:sz w:val="25"/>
          <w:szCs w:val="25"/>
          <w:lang w:bidi="ru-RU"/>
        </w:rPr>
        <w:t>десяти суток</w:t>
      </w:r>
      <w:r w:rsidRPr="00A10E3A">
        <w:rPr>
          <w:color w:val="000000"/>
          <w:sz w:val="25"/>
          <w:szCs w:val="25"/>
          <w:lang w:bidi="ru-RU"/>
        </w:rPr>
        <w:t xml:space="preserve"> со дня в</w:t>
      </w:r>
      <w:r w:rsidRPr="00A10E3A" w:rsidR="00434883">
        <w:rPr>
          <w:color w:val="000000"/>
          <w:sz w:val="25"/>
          <w:szCs w:val="25"/>
          <w:lang w:bidi="ru-RU"/>
        </w:rPr>
        <w:t>ру</w:t>
      </w:r>
      <w:r w:rsidRPr="00A10E3A" w:rsidR="001A5104">
        <w:rPr>
          <w:color w:val="000000"/>
          <w:sz w:val="25"/>
          <w:szCs w:val="25"/>
          <w:lang w:bidi="ru-RU"/>
        </w:rPr>
        <w:t>чения или получения</w:t>
      </w:r>
      <w:r w:rsidRPr="00A10E3A">
        <w:rPr>
          <w:color w:val="000000"/>
          <w:sz w:val="25"/>
          <w:szCs w:val="25"/>
          <w:lang w:bidi="ru-RU"/>
        </w:rPr>
        <w:t xml:space="preserve">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F30CB6" w:rsidRPr="00A10E3A" w:rsidP="00FE1730">
      <w:pPr>
        <w:widowControl w:val="0"/>
        <w:spacing w:line="240" w:lineRule="atLeast"/>
        <w:ind w:firstLine="740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>Мировой судья</w:t>
      </w:r>
      <w:r w:rsidRPr="00A10E3A" w:rsidR="00BB0177">
        <w:rPr>
          <w:color w:val="000000"/>
          <w:sz w:val="25"/>
          <w:szCs w:val="25"/>
          <w:lang w:bidi="ru-RU"/>
        </w:rPr>
        <w:t xml:space="preserve">                           </w:t>
      </w:r>
      <w:r w:rsidRPr="00A10E3A">
        <w:rPr>
          <w:i/>
          <w:color w:val="000000"/>
          <w:sz w:val="25"/>
          <w:szCs w:val="25"/>
          <w:lang w:bidi="ru-RU"/>
        </w:rPr>
        <w:t>подпись</w:t>
      </w:r>
      <w:r w:rsidRPr="00A10E3A" w:rsidR="00BB0177">
        <w:rPr>
          <w:i/>
          <w:color w:val="000000"/>
          <w:sz w:val="25"/>
          <w:szCs w:val="25"/>
          <w:lang w:bidi="ru-RU"/>
        </w:rPr>
        <w:t xml:space="preserve">                                      </w:t>
      </w:r>
      <w:r w:rsidRPr="00A10E3A" w:rsidR="00DC1454">
        <w:rPr>
          <w:color w:val="000000"/>
          <w:sz w:val="25"/>
          <w:szCs w:val="25"/>
          <w:lang w:bidi="ru-RU"/>
        </w:rPr>
        <w:t>Лыкова О.С.</w:t>
      </w:r>
    </w:p>
    <w:p w:rsidR="0095382D" w:rsidRPr="00A10E3A" w:rsidP="00A10E3A">
      <w:pPr>
        <w:spacing w:line="240" w:lineRule="atLeast"/>
        <w:ind w:firstLine="720"/>
        <w:rPr>
          <w:sz w:val="25"/>
          <w:szCs w:val="25"/>
        </w:rPr>
      </w:pPr>
      <w:r w:rsidRPr="00A10E3A">
        <w:rPr>
          <w:i/>
          <w:sz w:val="25"/>
          <w:szCs w:val="25"/>
        </w:rPr>
        <w:t>Копия постановления верна.</w:t>
      </w:r>
      <w:r w:rsidR="00FE1730">
        <w:rPr>
          <w:i/>
          <w:sz w:val="25"/>
          <w:szCs w:val="25"/>
        </w:rPr>
        <w:t xml:space="preserve"> </w:t>
      </w:r>
      <w:r w:rsidRPr="00A10E3A">
        <w:rPr>
          <w:i/>
          <w:sz w:val="25"/>
          <w:szCs w:val="25"/>
        </w:rPr>
        <w:t>Мировой судья:</w:t>
      </w:r>
    </w:p>
    <w:sectPr w:rsidSect="00EF755B">
      <w:headerReference w:type="default" r:id="rId4"/>
      <w:pgSz w:w="11900" w:h="16840"/>
      <w:pgMar w:top="737" w:right="737" w:bottom="737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3C72">
    <w:pPr>
      <w:pStyle w:val="Header"/>
    </w:pPr>
  </w:p>
  <w:p w:rsidR="00C33C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A82ABA"/>
    <w:multiLevelType w:val="multilevel"/>
    <w:tmpl w:val="BF4E9F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7C018A9"/>
    <w:multiLevelType w:val="multilevel"/>
    <w:tmpl w:val="5BD42A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89E6727"/>
    <w:multiLevelType w:val="multilevel"/>
    <w:tmpl w:val="417479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F236C74"/>
    <w:multiLevelType w:val="multilevel"/>
    <w:tmpl w:val="BB4E36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A705DCA"/>
    <w:multiLevelType w:val="multilevel"/>
    <w:tmpl w:val="A4E0D3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EAF1DCB"/>
    <w:multiLevelType w:val="multilevel"/>
    <w:tmpl w:val="61E043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3FB2F9B"/>
    <w:multiLevelType w:val="multilevel"/>
    <w:tmpl w:val="2416D5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C85609E"/>
    <w:multiLevelType w:val="multilevel"/>
    <w:tmpl w:val="9496D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8F"/>
    <w:rsid w:val="00001477"/>
    <w:rsid w:val="000147F0"/>
    <w:rsid w:val="00022BAF"/>
    <w:rsid w:val="00023441"/>
    <w:rsid w:val="00040806"/>
    <w:rsid w:val="00042C0E"/>
    <w:rsid w:val="000450FF"/>
    <w:rsid w:val="00052A5F"/>
    <w:rsid w:val="00055B58"/>
    <w:rsid w:val="00061211"/>
    <w:rsid w:val="00062939"/>
    <w:rsid w:val="00063A20"/>
    <w:rsid w:val="00072BAE"/>
    <w:rsid w:val="000767F7"/>
    <w:rsid w:val="0008086A"/>
    <w:rsid w:val="00083D63"/>
    <w:rsid w:val="0009208A"/>
    <w:rsid w:val="000934A9"/>
    <w:rsid w:val="00097E88"/>
    <w:rsid w:val="000A03F7"/>
    <w:rsid w:val="000A11CC"/>
    <w:rsid w:val="000A1FC0"/>
    <w:rsid w:val="000B37D7"/>
    <w:rsid w:val="000C6362"/>
    <w:rsid w:val="000E72DC"/>
    <w:rsid w:val="000E7533"/>
    <w:rsid w:val="000F17CC"/>
    <w:rsid w:val="000F5921"/>
    <w:rsid w:val="00106A35"/>
    <w:rsid w:val="001106A4"/>
    <w:rsid w:val="001106C2"/>
    <w:rsid w:val="00113B7E"/>
    <w:rsid w:val="00113CDB"/>
    <w:rsid w:val="001153D1"/>
    <w:rsid w:val="0011773A"/>
    <w:rsid w:val="00121DE9"/>
    <w:rsid w:val="001221AE"/>
    <w:rsid w:val="00123AB4"/>
    <w:rsid w:val="00124A5F"/>
    <w:rsid w:val="00130E2B"/>
    <w:rsid w:val="0013215D"/>
    <w:rsid w:val="00134313"/>
    <w:rsid w:val="001521FD"/>
    <w:rsid w:val="001536CB"/>
    <w:rsid w:val="00153830"/>
    <w:rsid w:val="00153A2E"/>
    <w:rsid w:val="001671F2"/>
    <w:rsid w:val="0018055C"/>
    <w:rsid w:val="00181C5E"/>
    <w:rsid w:val="0019340A"/>
    <w:rsid w:val="001A301F"/>
    <w:rsid w:val="001A5104"/>
    <w:rsid w:val="001B4C57"/>
    <w:rsid w:val="001B62D7"/>
    <w:rsid w:val="001C5AF0"/>
    <w:rsid w:val="001D1760"/>
    <w:rsid w:val="001D2EDB"/>
    <w:rsid w:val="001D3B8B"/>
    <w:rsid w:val="001D6CCE"/>
    <w:rsid w:val="001E6E2B"/>
    <w:rsid w:val="001E7E4D"/>
    <w:rsid w:val="001F38C9"/>
    <w:rsid w:val="002065B6"/>
    <w:rsid w:val="00217B04"/>
    <w:rsid w:val="00255A32"/>
    <w:rsid w:val="00255E2F"/>
    <w:rsid w:val="0026338F"/>
    <w:rsid w:val="002639B1"/>
    <w:rsid w:val="00263CB8"/>
    <w:rsid w:val="00264EFB"/>
    <w:rsid w:val="00270BC1"/>
    <w:rsid w:val="00270DB8"/>
    <w:rsid w:val="002742AB"/>
    <w:rsid w:val="002748F7"/>
    <w:rsid w:val="002803B6"/>
    <w:rsid w:val="0028299A"/>
    <w:rsid w:val="00282F1E"/>
    <w:rsid w:val="00287786"/>
    <w:rsid w:val="002976FF"/>
    <w:rsid w:val="002A29E9"/>
    <w:rsid w:val="002B2EF8"/>
    <w:rsid w:val="002B5BCF"/>
    <w:rsid w:val="002B7794"/>
    <w:rsid w:val="002C16C0"/>
    <w:rsid w:val="002D05BB"/>
    <w:rsid w:val="002D7710"/>
    <w:rsid w:val="002E3B48"/>
    <w:rsid w:val="002F3C2F"/>
    <w:rsid w:val="002F4AB2"/>
    <w:rsid w:val="002F55F2"/>
    <w:rsid w:val="00300F7E"/>
    <w:rsid w:val="003209A4"/>
    <w:rsid w:val="00331A44"/>
    <w:rsid w:val="00332052"/>
    <w:rsid w:val="00335E8F"/>
    <w:rsid w:val="0034242D"/>
    <w:rsid w:val="00352612"/>
    <w:rsid w:val="0035309A"/>
    <w:rsid w:val="003717CC"/>
    <w:rsid w:val="00384B8E"/>
    <w:rsid w:val="00392380"/>
    <w:rsid w:val="003927A8"/>
    <w:rsid w:val="003949C0"/>
    <w:rsid w:val="0039713F"/>
    <w:rsid w:val="003A1D1B"/>
    <w:rsid w:val="003A6A31"/>
    <w:rsid w:val="003B1C5B"/>
    <w:rsid w:val="003B7904"/>
    <w:rsid w:val="003C5139"/>
    <w:rsid w:val="003E1B8F"/>
    <w:rsid w:val="003F1956"/>
    <w:rsid w:val="003F20E9"/>
    <w:rsid w:val="003F31C9"/>
    <w:rsid w:val="003F5F20"/>
    <w:rsid w:val="003F79B7"/>
    <w:rsid w:val="00401495"/>
    <w:rsid w:val="0040237E"/>
    <w:rsid w:val="00411B63"/>
    <w:rsid w:val="0041361C"/>
    <w:rsid w:val="004137C9"/>
    <w:rsid w:val="004305D0"/>
    <w:rsid w:val="00434883"/>
    <w:rsid w:val="00435144"/>
    <w:rsid w:val="004419AC"/>
    <w:rsid w:val="00441E74"/>
    <w:rsid w:val="0044617C"/>
    <w:rsid w:val="00455728"/>
    <w:rsid w:val="004623A6"/>
    <w:rsid w:val="00463F9C"/>
    <w:rsid w:val="00464653"/>
    <w:rsid w:val="00466E65"/>
    <w:rsid w:val="00472E45"/>
    <w:rsid w:val="004749C1"/>
    <w:rsid w:val="00477802"/>
    <w:rsid w:val="00485D8F"/>
    <w:rsid w:val="004865BE"/>
    <w:rsid w:val="00491DC9"/>
    <w:rsid w:val="004960AD"/>
    <w:rsid w:val="004A0075"/>
    <w:rsid w:val="004A42DD"/>
    <w:rsid w:val="004A6E87"/>
    <w:rsid w:val="004B377B"/>
    <w:rsid w:val="004B3D63"/>
    <w:rsid w:val="004B3E6C"/>
    <w:rsid w:val="004B6433"/>
    <w:rsid w:val="004B6F8F"/>
    <w:rsid w:val="004C06EA"/>
    <w:rsid w:val="004C4211"/>
    <w:rsid w:val="004C6430"/>
    <w:rsid w:val="004D4F7A"/>
    <w:rsid w:val="004D55D4"/>
    <w:rsid w:val="004E2294"/>
    <w:rsid w:val="004E47AB"/>
    <w:rsid w:val="004E4ECE"/>
    <w:rsid w:val="004E5DDF"/>
    <w:rsid w:val="004F17FD"/>
    <w:rsid w:val="00502469"/>
    <w:rsid w:val="00505E1C"/>
    <w:rsid w:val="00510B71"/>
    <w:rsid w:val="00513B1E"/>
    <w:rsid w:val="00522D7F"/>
    <w:rsid w:val="00547D7F"/>
    <w:rsid w:val="00551B4B"/>
    <w:rsid w:val="00565709"/>
    <w:rsid w:val="005706D0"/>
    <w:rsid w:val="0057172E"/>
    <w:rsid w:val="00582E14"/>
    <w:rsid w:val="00585CC9"/>
    <w:rsid w:val="00586DAD"/>
    <w:rsid w:val="00591971"/>
    <w:rsid w:val="005A7F84"/>
    <w:rsid w:val="005C4A63"/>
    <w:rsid w:val="005D3B4E"/>
    <w:rsid w:val="005D74E3"/>
    <w:rsid w:val="005D7C01"/>
    <w:rsid w:val="005D7C6F"/>
    <w:rsid w:val="005D7E26"/>
    <w:rsid w:val="005E67FC"/>
    <w:rsid w:val="005F0532"/>
    <w:rsid w:val="005F112E"/>
    <w:rsid w:val="00614EA2"/>
    <w:rsid w:val="00623697"/>
    <w:rsid w:val="00624B8F"/>
    <w:rsid w:val="006255D6"/>
    <w:rsid w:val="006277AA"/>
    <w:rsid w:val="00630396"/>
    <w:rsid w:val="0063739D"/>
    <w:rsid w:val="00641AAA"/>
    <w:rsid w:val="006457D9"/>
    <w:rsid w:val="00647507"/>
    <w:rsid w:val="006508F0"/>
    <w:rsid w:val="00652618"/>
    <w:rsid w:val="00652A47"/>
    <w:rsid w:val="00654B94"/>
    <w:rsid w:val="00655B40"/>
    <w:rsid w:val="00656E53"/>
    <w:rsid w:val="00667B0F"/>
    <w:rsid w:val="00670CD5"/>
    <w:rsid w:val="00680870"/>
    <w:rsid w:val="006815E9"/>
    <w:rsid w:val="00685055"/>
    <w:rsid w:val="0068739E"/>
    <w:rsid w:val="006A2E95"/>
    <w:rsid w:val="006A3916"/>
    <w:rsid w:val="006A3DE5"/>
    <w:rsid w:val="006A6505"/>
    <w:rsid w:val="006D09CE"/>
    <w:rsid w:val="006D4A95"/>
    <w:rsid w:val="006D7443"/>
    <w:rsid w:val="006F0BDF"/>
    <w:rsid w:val="006F63DE"/>
    <w:rsid w:val="00707398"/>
    <w:rsid w:val="00711277"/>
    <w:rsid w:val="0071182D"/>
    <w:rsid w:val="00716DC7"/>
    <w:rsid w:val="007174E0"/>
    <w:rsid w:val="007239E8"/>
    <w:rsid w:val="007317D2"/>
    <w:rsid w:val="00732826"/>
    <w:rsid w:val="007366C9"/>
    <w:rsid w:val="007374D4"/>
    <w:rsid w:val="007378BD"/>
    <w:rsid w:val="007453F8"/>
    <w:rsid w:val="0079585F"/>
    <w:rsid w:val="007978E8"/>
    <w:rsid w:val="007B3F1A"/>
    <w:rsid w:val="007C0217"/>
    <w:rsid w:val="007C1E8F"/>
    <w:rsid w:val="007C208C"/>
    <w:rsid w:val="007C5D16"/>
    <w:rsid w:val="007D669A"/>
    <w:rsid w:val="007E3020"/>
    <w:rsid w:val="007E3AA6"/>
    <w:rsid w:val="007F2DF2"/>
    <w:rsid w:val="007F30E2"/>
    <w:rsid w:val="007F598F"/>
    <w:rsid w:val="00802F39"/>
    <w:rsid w:val="00815F59"/>
    <w:rsid w:val="0081602D"/>
    <w:rsid w:val="00817278"/>
    <w:rsid w:val="00820AEA"/>
    <w:rsid w:val="0082433F"/>
    <w:rsid w:val="0083028D"/>
    <w:rsid w:val="008306C7"/>
    <w:rsid w:val="00832AB2"/>
    <w:rsid w:val="00832D9F"/>
    <w:rsid w:val="00836146"/>
    <w:rsid w:val="008402CA"/>
    <w:rsid w:val="008409EB"/>
    <w:rsid w:val="00841699"/>
    <w:rsid w:val="00843B31"/>
    <w:rsid w:val="0086098D"/>
    <w:rsid w:val="00863402"/>
    <w:rsid w:val="00871C94"/>
    <w:rsid w:val="008725DC"/>
    <w:rsid w:val="008803D6"/>
    <w:rsid w:val="00883DD8"/>
    <w:rsid w:val="00892F16"/>
    <w:rsid w:val="008A7D4A"/>
    <w:rsid w:val="008B3C5C"/>
    <w:rsid w:val="008C7549"/>
    <w:rsid w:val="008C7B45"/>
    <w:rsid w:val="008D0D3B"/>
    <w:rsid w:val="008D3955"/>
    <w:rsid w:val="008D4B13"/>
    <w:rsid w:val="008D612C"/>
    <w:rsid w:val="008D7D10"/>
    <w:rsid w:val="008E06EE"/>
    <w:rsid w:val="008E74AD"/>
    <w:rsid w:val="008E7F4A"/>
    <w:rsid w:val="00905D3A"/>
    <w:rsid w:val="00913352"/>
    <w:rsid w:val="00916A07"/>
    <w:rsid w:val="00920772"/>
    <w:rsid w:val="0092687D"/>
    <w:rsid w:val="00926EC9"/>
    <w:rsid w:val="009314E1"/>
    <w:rsid w:val="009325B7"/>
    <w:rsid w:val="00936681"/>
    <w:rsid w:val="00937287"/>
    <w:rsid w:val="0094241A"/>
    <w:rsid w:val="009526B2"/>
    <w:rsid w:val="0095382D"/>
    <w:rsid w:val="00956C29"/>
    <w:rsid w:val="00962BAE"/>
    <w:rsid w:val="00964595"/>
    <w:rsid w:val="00967852"/>
    <w:rsid w:val="00972B73"/>
    <w:rsid w:val="0097480B"/>
    <w:rsid w:val="00974B5B"/>
    <w:rsid w:val="00981646"/>
    <w:rsid w:val="00981949"/>
    <w:rsid w:val="009833A1"/>
    <w:rsid w:val="009A68EE"/>
    <w:rsid w:val="009C630C"/>
    <w:rsid w:val="009D0C22"/>
    <w:rsid w:val="009E2A79"/>
    <w:rsid w:val="009F0EDB"/>
    <w:rsid w:val="009F3903"/>
    <w:rsid w:val="009F6D84"/>
    <w:rsid w:val="00A029F1"/>
    <w:rsid w:val="00A10E3A"/>
    <w:rsid w:val="00A1194C"/>
    <w:rsid w:val="00A12DC1"/>
    <w:rsid w:val="00A31FE7"/>
    <w:rsid w:val="00A37898"/>
    <w:rsid w:val="00A5023D"/>
    <w:rsid w:val="00A53DF7"/>
    <w:rsid w:val="00A61137"/>
    <w:rsid w:val="00A62BC6"/>
    <w:rsid w:val="00A6324C"/>
    <w:rsid w:val="00A635DD"/>
    <w:rsid w:val="00A7082D"/>
    <w:rsid w:val="00A832B2"/>
    <w:rsid w:val="00A84828"/>
    <w:rsid w:val="00AA0259"/>
    <w:rsid w:val="00AA0D72"/>
    <w:rsid w:val="00AA11B8"/>
    <w:rsid w:val="00AC077B"/>
    <w:rsid w:val="00AC136E"/>
    <w:rsid w:val="00AC1A6D"/>
    <w:rsid w:val="00AC2EBA"/>
    <w:rsid w:val="00AD0169"/>
    <w:rsid w:val="00AD43B0"/>
    <w:rsid w:val="00AD4666"/>
    <w:rsid w:val="00AD76F3"/>
    <w:rsid w:val="00AD7C02"/>
    <w:rsid w:val="00AE557E"/>
    <w:rsid w:val="00AF1894"/>
    <w:rsid w:val="00AF5885"/>
    <w:rsid w:val="00B048A9"/>
    <w:rsid w:val="00B10AE9"/>
    <w:rsid w:val="00B15CFC"/>
    <w:rsid w:val="00B20473"/>
    <w:rsid w:val="00B30799"/>
    <w:rsid w:val="00B30F7D"/>
    <w:rsid w:val="00B33C34"/>
    <w:rsid w:val="00B3452C"/>
    <w:rsid w:val="00B46B17"/>
    <w:rsid w:val="00B51EAB"/>
    <w:rsid w:val="00B52156"/>
    <w:rsid w:val="00B54D67"/>
    <w:rsid w:val="00B57170"/>
    <w:rsid w:val="00B60BF4"/>
    <w:rsid w:val="00B61169"/>
    <w:rsid w:val="00B62681"/>
    <w:rsid w:val="00B6506C"/>
    <w:rsid w:val="00B71209"/>
    <w:rsid w:val="00B71562"/>
    <w:rsid w:val="00B71F0B"/>
    <w:rsid w:val="00B85FF3"/>
    <w:rsid w:val="00B96058"/>
    <w:rsid w:val="00B960A2"/>
    <w:rsid w:val="00BA26CD"/>
    <w:rsid w:val="00BA49D2"/>
    <w:rsid w:val="00BB0177"/>
    <w:rsid w:val="00BB11D5"/>
    <w:rsid w:val="00BB5838"/>
    <w:rsid w:val="00BB5E1B"/>
    <w:rsid w:val="00BD0E97"/>
    <w:rsid w:val="00BE1CE5"/>
    <w:rsid w:val="00BE2485"/>
    <w:rsid w:val="00BE7149"/>
    <w:rsid w:val="00BF6DD4"/>
    <w:rsid w:val="00C151FE"/>
    <w:rsid w:val="00C24397"/>
    <w:rsid w:val="00C33C72"/>
    <w:rsid w:val="00C351E9"/>
    <w:rsid w:val="00C3537E"/>
    <w:rsid w:val="00C549A9"/>
    <w:rsid w:val="00C554AD"/>
    <w:rsid w:val="00C60206"/>
    <w:rsid w:val="00C65CAD"/>
    <w:rsid w:val="00C7451A"/>
    <w:rsid w:val="00C77F15"/>
    <w:rsid w:val="00C81F58"/>
    <w:rsid w:val="00C835DC"/>
    <w:rsid w:val="00C91EEF"/>
    <w:rsid w:val="00C920AE"/>
    <w:rsid w:val="00C94B53"/>
    <w:rsid w:val="00CA43C3"/>
    <w:rsid w:val="00CB04BD"/>
    <w:rsid w:val="00CB2430"/>
    <w:rsid w:val="00CB375E"/>
    <w:rsid w:val="00CB590E"/>
    <w:rsid w:val="00CC145A"/>
    <w:rsid w:val="00CC2411"/>
    <w:rsid w:val="00CC379A"/>
    <w:rsid w:val="00CC3C11"/>
    <w:rsid w:val="00CC48AF"/>
    <w:rsid w:val="00CC4CD6"/>
    <w:rsid w:val="00CD4A2E"/>
    <w:rsid w:val="00CE46E0"/>
    <w:rsid w:val="00CE7D63"/>
    <w:rsid w:val="00CF0B89"/>
    <w:rsid w:val="00CF0D57"/>
    <w:rsid w:val="00CF149B"/>
    <w:rsid w:val="00D01C81"/>
    <w:rsid w:val="00D11DC9"/>
    <w:rsid w:val="00D12967"/>
    <w:rsid w:val="00D13FB6"/>
    <w:rsid w:val="00D167F3"/>
    <w:rsid w:val="00D21D31"/>
    <w:rsid w:val="00D371E3"/>
    <w:rsid w:val="00D42449"/>
    <w:rsid w:val="00D47A3A"/>
    <w:rsid w:val="00D64A29"/>
    <w:rsid w:val="00D76715"/>
    <w:rsid w:val="00D850DD"/>
    <w:rsid w:val="00D85C74"/>
    <w:rsid w:val="00DA6082"/>
    <w:rsid w:val="00DA7D50"/>
    <w:rsid w:val="00DA7FD8"/>
    <w:rsid w:val="00DC0E83"/>
    <w:rsid w:val="00DC1454"/>
    <w:rsid w:val="00DD2D8B"/>
    <w:rsid w:val="00DE41AF"/>
    <w:rsid w:val="00DE6D5B"/>
    <w:rsid w:val="00DF2CFC"/>
    <w:rsid w:val="00DF3E9A"/>
    <w:rsid w:val="00DF4903"/>
    <w:rsid w:val="00DF5D6A"/>
    <w:rsid w:val="00E0051B"/>
    <w:rsid w:val="00E07DBD"/>
    <w:rsid w:val="00E1162F"/>
    <w:rsid w:val="00E13E61"/>
    <w:rsid w:val="00E249B2"/>
    <w:rsid w:val="00E258DB"/>
    <w:rsid w:val="00E2784E"/>
    <w:rsid w:val="00E31199"/>
    <w:rsid w:val="00E324C0"/>
    <w:rsid w:val="00E402E4"/>
    <w:rsid w:val="00E42410"/>
    <w:rsid w:val="00E51D4E"/>
    <w:rsid w:val="00E5413E"/>
    <w:rsid w:val="00E5730A"/>
    <w:rsid w:val="00E73B51"/>
    <w:rsid w:val="00E77BD8"/>
    <w:rsid w:val="00E80F31"/>
    <w:rsid w:val="00E97E25"/>
    <w:rsid w:val="00EA0AEA"/>
    <w:rsid w:val="00EA175F"/>
    <w:rsid w:val="00EA3A23"/>
    <w:rsid w:val="00EA6DCF"/>
    <w:rsid w:val="00EB5BCE"/>
    <w:rsid w:val="00EB79D3"/>
    <w:rsid w:val="00EB7FCB"/>
    <w:rsid w:val="00EC5506"/>
    <w:rsid w:val="00ED137C"/>
    <w:rsid w:val="00ED56CC"/>
    <w:rsid w:val="00EE0BC9"/>
    <w:rsid w:val="00EE5FD3"/>
    <w:rsid w:val="00EF1ACF"/>
    <w:rsid w:val="00EF755B"/>
    <w:rsid w:val="00F07022"/>
    <w:rsid w:val="00F112A6"/>
    <w:rsid w:val="00F30CB6"/>
    <w:rsid w:val="00F43E25"/>
    <w:rsid w:val="00F62B63"/>
    <w:rsid w:val="00F6464B"/>
    <w:rsid w:val="00F6657F"/>
    <w:rsid w:val="00F73140"/>
    <w:rsid w:val="00F85165"/>
    <w:rsid w:val="00FA1635"/>
    <w:rsid w:val="00FA1CAF"/>
    <w:rsid w:val="00FA1D8A"/>
    <w:rsid w:val="00FB1062"/>
    <w:rsid w:val="00FB5282"/>
    <w:rsid w:val="00FC0B16"/>
    <w:rsid w:val="00FC77FF"/>
    <w:rsid w:val="00FD7CC2"/>
    <w:rsid w:val="00FE1730"/>
    <w:rsid w:val="00FE431D"/>
    <w:rsid w:val="00FF07A0"/>
    <w:rsid w:val="00FF5FBD"/>
    <w:rsid w:val="00FF6060"/>
    <w:rsid w:val="00FF7F8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24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99"/>
    <w:qFormat/>
    <w:rsid w:val="00AA025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5383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38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124A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24A5F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DefaultParagraphFont"/>
    <w:link w:val="30"/>
    <w:rsid w:val="005D7E26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5D7E26"/>
    <w:pPr>
      <w:widowControl w:val="0"/>
      <w:shd w:val="clear" w:color="auto" w:fill="FFFFFF"/>
      <w:spacing w:before="1020" w:after="600" w:line="0" w:lineRule="atLeast"/>
      <w:jc w:val="center"/>
    </w:pPr>
    <w:rPr>
      <w:rFonts w:ascii="MS Reference Sans Serif" w:eastAsia="MS Reference Sans Serif" w:hAnsi="MS Reference Sans Serif" w:cs="MS Reference Sans Serif"/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unhideWhenUsed/>
    <w:rsid w:val="0057172E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57172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