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7E1">
      <w:pPr>
        <w:pStyle w:val="30"/>
        <w:shd w:val="clear" w:color="auto" w:fill="auto"/>
        <w:spacing w:after="28"/>
        <w:ind w:left="5300"/>
      </w:pPr>
      <w:r>
        <w:t>Дело №5-171</w:t>
      </w:r>
      <w:r w:rsidR="00F326A4">
        <w:t xml:space="preserve">\4\2022 УИД </w:t>
      </w:r>
      <w:r w:rsidRPr="00EE7C8F" w:rsidR="00F326A4">
        <w:rPr>
          <w:lang w:eastAsia="en-US" w:bidi="en-US"/>
        </w:rPr>
        <w:t>16</w:t>
      </w:r>
      <w:r w:rsidR="00F326A4">
        <w:rPr>
          <w:lang w:val="en-US" w:eastAsia="en-US" w:bidi="en-US"/>
        </w:rPr>
        <w:t>MS</w:t>
      </w:r>
      <w:r w:rsidRPr="00EE7C8F" w:rsidR="00F326A4">
        <w:rPr>
          <w:lang w:eastAsia="en-US" w:bidi="en-US"/>
        </w:rPr>
        <w:t>0060-0</w:t>
      </w:r>
      <w:r>
        <w:t>1-2022-000729</w:t>
      </w:r>
      <w:r w:rsidR="00F326A4">
        <w:t>-</w:t>
      </w:r>
      <w:r>
        <w:t>31</w:t>
      </w:r>
    </w:p>
    <w:p w:rsidR="006227E1">
      <w:pPr>
        <w:pStyle w:val="20"/>
        <w:shd w:val="clear" w:color="auto" w:fill="auto"/>
        <w:spacing w:before="0" w:after="0" w:line="280" w:lineRule="exact"/>
        <w:ind w:left="20"/>
      </w:pPr>
      <w:r>
        <w:t>ПОСТАНОВЛЕНИЕ</w:t>
      </w:r>
    </w:p>
    <w:p w:rsidR="006227E1">
      <w:pPr>
        <w:pStyle w:val="20"/>
        <w:shd w:val="clear" w:color="auto" w:fill="auto"/>
        <w:tabs>
          <w:tab w:val="left" w:pos="5227"/>
        </w:tabs>
        <w:spacing w:before="0" w:after="609" w:line="280" w:lineRule="exact"/>
        <w:jc w:val="both"/>
      </w:pPr>
      <w:r>
        <w:t>15 апреля 2022 года</w:t>
      </w:r>
      <w:r>
        <w:tab/>
      </w:r>
      <w:r>
        <w:t>г</w:t>
      </w:r>
      <w:r>
        <w:t>.Н</w:t>
      </w:r>
      <w:r>
        <w:t>абережные</w:t>
      </w:r>
      <w:r>
        <w:t xml:space="preserve"> Челны РТ</w:t>
      </w:r>
    </w:p>
    <w:p w:rsidR="006227E1">
      <w:pPr>
        <w:pStyle w:val="20"/>
        <w:shd w:val="clear" w:color="auto" w:fill="auto"/>
        <w:tabs>
          <w:tab w:val="left" w:pos="7104"/>
        </w:tabs>
        <w:spacing w:before="0" w:after="0" w:line="322" w:lineRule="exact"/>
        <w:jc w:val="both"/>
      </w:pPr>
      <w:r>
        <w:t xml:space="preserve">Исполняющий обязанности мирового судьи судебного участка № 4 по судебному району г. Набережные Челны Республики Татарстан </w:t>
      </w:r>
      <w:r>
        <w:t>Шафигуллина</w:t>
      </w:r>
      <w:r>
        <w:t xml:space="preserve"> А.А., рассмотрев материалы</w:t>
      </w:r>
      <w:r>
        <w:tab/>
        <w:t xml:space="preserve">дела </w:t>
      </w:r>
      <w:r>
        <w:t>об</w:t>
      </w:r>
    </w:p>
    <w:p w:rsidR="006227E1">
      <w:pPr>
        <w:pStyle w:val="20"/>
        <w:shd w:val="clear" w:color="auto" w:fill="auto"/>
        <w:spacing w:before="0" w:after="273" w:line="322" w:lineRule="exact"/>
        <w:jc w:val="both"/>
      </w:pPr>
      <w:r>
        <w:t xml:space="preserve">административном </w:t>
      </w:r>
      <w:r>
        <w:t>правонарушении</w:t>
      </w:r>
      <w:r>
        <w:t xml:space="preserve"> по части 1 статьи 8.28.1 Кодекса Российской Федерации об административных правонарушениях в отношении должностного лица Зининой </w:t>
      </w:r>
      <w:r w:rsidR="0076280F">
        <w:t>А.Н. «данные изъяты»</w:t>
      </w:r>
      <w:r>
        <w:t>,</w:t>
      </w:r>
    </w:p>
    <w:p w:rsidR="006227E1">
      <w:pPr>
        <w:pStyle w:val="20"/>
        <w:shd w:val="clear" w:color="auto" w:fill="auto"/>
        <w:spacing w:before="0" w:after="197" w:line="280" w:lineRule="exact"/>
        <w:ind w:left="20"/>
      </w:pPr>
      <w:r>
        <w:t>установил:</w:t>
      </w:r>
    </w:p>
    <w:p w:rsidR="006227E1">
      <w:pPr>
        <w:pStyle w:val="40"/>
        <w:shd w:val="clear" w:color="auto" w:fill="auto"/>
        <w:spacing w:before="0" w:after="0" w:line="80" w:lineRule="exact"/>
        <w:ind w:left="1960"/>
      </w:pPr>
      <w:r>
        <w:t>I.'.</w:t>
      </w:r>
    </w:p>
    <w:p w:rsidR="006227E1">
      <w:pPr>
        <w:pStyle w:val="20"/>
        <w:shd w:val="clear" w:color="auto" w:fill="auto"/>
        <w:tabs>
          <w:tab w:val="left" w:pos="4704"/>
          <w:tab w:val="left" w:pos="7104"/>
        </w:tabs>
        <w:spacing w:before="0" w:after="0" w:line="317" w:lineRule="exact"/>
        <w:ind w:firstLine="580"/>
        <w:jc w:val="both"/>
      </w:pPr>
      <w:r>
        <w:t xml:space="preserve">22 марта 2022 года государственным инспектором отдела федерального государственного лесного надзора и </w:t>
      </w:r>
      <w:r>
        <w:t>контроля за</w:t>
      </w:r>
      <w:r>
        <w:t xml:space="preserve"> учетом древесины, возбуждено дело об административном правонарушении в отношении должностного лица Государственного Учреждения </w:t>
      </w:r>
      <w:r>
        <w:rPr>
          <w:vertAlign w:val="subscript"/>
        </w:rPr>
        <w:t>и</w:t>
      </w:r>
      <w:r>
        <w:t xml:space="preserve"> Культуры</w:t>
      </w:r>
      <w:r>
        <w:tab/>
        <w:t>Республики</w:t>
      </w:r>
      <w:r>
        <w:tab/>
        <w:t>Татарстан</w:t>
      </w:r>
    </w:p>
    <w:p w:rsidR="006227E1">
      <w:pPr>
        <w:pStyle w:val="20"/>
        <w:shd w:val="clear" w:color="auto" w:fill="auto"/>
        <w:spacing w:before="0" w:after="0" w:line="317" w:lineRule="exact"/>
        <w:jc w:val="both"/>
      </w:pPr>
      <w:r>
        <w:t>«</w:t>
      </w:r>
      <w:r w:rsidR="0076280F">
        <w:t>ххх</w:t>
      </w:r>
      <w:r>
        <w:t xml:space="preserve">» Зининой А.Н., которая в нарушение части 3 </w:t>
      </w:r>
      <w:r>
        <w:t>статьде</w:t>
      </w:r>
      <w:r>
        <w:t xml:space="preserve"> 50.5 Лесного кодекса Российской Федерации несвоевременно представила декларацию о сделке с древесиной декларацию о сделке с древесиной по основному договору на отчуждение древесины № 4895 от 06.12.2021 года с ООО « </w:t>
      </w:r>
      <w:r w:rsidR="0076280F">
        <w:t>ххх</w:t>
      </w:r>
      <w:r>
        <w:t>» представила на портал ЕГАИС с нарушением срока</w:t>
      </w:r>
      <w:r w:rsidR="0076280F">
        <w:t xml:space="preserve"> </w:t>
      </w:r>
      <w:r>
        <w:t xml:space="preserve">представила 06 декабря 202 </w:t>
      </w:r>
      <w:r>
        <w:t>Нода</w:t>
      </w:r>
      <w:r>
        <w:t xml:space="preserve"> и подписано лишь 14.12.2021 года, когда как срок</w:t>
      </w:r>
      <w:r>
        <w:t xml:space="preserve"> подписания декларации - 10.12.2021 года.</w:t>
      </w:r>
    </w:p>
    <w:p w:rsidR="006227E1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Зинина А.Н. была извещена судом о месте и времени рассмотрения дела</w:t>
      </w:r>
      <w:r>
        <w:t xml:space="preserve"> ,</w:t>
      </w:r>
      <w:r>
        <w:t xml:space="preserve"> в суд не явилась.</w:t>
      </w:r>
    </w:p>
    <w:p w:rsidR="006227E1">
      <w:pPr>
        <w:pStyle w:val="20"/>
        <w:shd w:val="clear" w:color="auto" w:fill="auto"/>
        <w:spacing w:before="0" w:after="0" w:line="317" w:lineRule="exact"/>
        <w:ind w:firstLine="580"/>
        <w:jc w:val="both"/>
      </w:pPr>
      <w:r>
        <w:t>В соответствии с частью 2 статьи 25.1 Кодекса Российской Федерации об административных правонарушениях - суд вправе при таких обстоятельствах рассмотреть дело об административном</w:t>
      </w:r>
      <w:r>
        <w:br w:type="page"/>
      </w:r>
      <w:r>
        <w:t>правонарушении в отсутствие лица, в отношении которого ведется производство по делу об административном правонарушении.</w:t>
      </w:r>
    </w:p>
    <w:p w:rsidR="006227E1">
      <w:pPr>
        <w:pStyle w:val="20"/>
        <w:shd w:val="clear" w:color="auto" w:fill="auto"/>
        <w:spacing w:before="0" w:after="0" w:line="317" w:lineRule="exact"/>
        <w:ind w:firstLine="660"/>
        <w:jc w:val="both"/>
      </w:pPr>
      <w:r>
        <w:t xml:space="preserve">Согласно части 1 статьи 8.28.1 Кодекса Российской Федерации об административных правонарушениях -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</w:t>
      </w:r>
      <w:r>
        <w:t>-в</w:t>
      </w:r>
      <w:r>
        <w:t>лечет наложение административного штрафа на должностных лиц в размере от пяти тысяч д</w:t>
      </w:r>
      <w:r w:rsidR="00CA3B9C">
        <w:t>о</w:t>
      </w:r>
      <w:r>
        <w:t xml:space="preserve">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6227E1">
      <w:pPr>
        <w:pStyle w:val="20"/>
        <w:shd w:val="clear" w:color="auto" w:fill="auto"/>
        <w:tabs>
          <w:tab w:val="left" w:pos="4517"/>
        </w:tabs>
        <w:spacing w:before="0" w:after="0" w:line="317" w:lineRule="exact"/>
        <w:ind w:firstLine="660"/>
        <w:jc w:val="both"/>
      </w:pPr>
      <w:r>
        <w:t xml:space="preserve">Суд вину должностного лица Зининой А.Н. считает установленной совокупностью следующих доказательств по делу: протоколом об </w:t>
      </w:r>
      <w:r>
        <w:t>административном</w:t>
      </w:r>
      <w:r>
        <w:t xml:space="preserve"> правонарушений от 22 марта 2022 года, согласно которого Зинина А.Н. являясь должностным лицом Государственного Учреждения Культуры Республики Татарстан «</w:t>
      </w:r>
      <w:r w:rsidR="0076280F">
        <w:t>ххх</w:t>
      </w:r>
      <w:r>
        <w:t>»</w:t>
      </w:r>
      <w:r>
        <w:tab/>
        <w:t>несвоевременно представила</w:t>
      </w:r>
    </w:p>
    <w:p w:rsidR="006227E1">
      <w:pPr>
        <w:pStyle w:val="20"/>
        <w:shd w:val="clear" w:color="auto" w:fill="auto"/>
        <w:spacing w:before="0" w:after="0" w:line="317" w:lineRule="exact"/>
        <w:jc w:val="both"/>
      </w:pPr>
      <w:r>
        <w:t>декларацию о с</w:t>
      </w:r>
      <w:r w:rsidR="00CA3B9C">
        <w:t>делках с древесиной декларацию, т</w:t>
      </w:r>
      <w:r>
        <w:t xml:space="preserve">ак декларация о сделке с древесиной по основному договору на отчуждение древесины № 4895 от 06.12.2021 года с ООО </w:t>
      </w:r>
      <w:r w:rsidR="0076280F">
        <w:t>«</w:t>
      </w:r>
      <w:r w:rsidR="0076280F">
        <w:t>ххх</w:t>
      </w:r>
      <w:r>
        <w:t xml:space="preserve">» представлена на портал ЕГАИС -06 декабря </w:t>
      </w:r>
      <w:r w:rsidR="00CA3B9C">
        <w:t>2021 года</w:t>
      </w:r>
      <w:r>
        <w:t>, подписана лишь 14.12.2021 года, когда как срок подписания декларации - 10.12.2021 года</w:t>
      </w:r>
      <w:r w:rsidR="00CA3B9C">
        <w:t xml:space="preserve"> </w:t>
      </w:r>
      <w:r>
        <w:t>(</w:t>
      </w:r>
      <w:r>
        <w:t>л.д</w:t>
      </w:r>
      <w:r>
        <w:t>. 1-32), сведениями о предоставлении декларации о сделке с древесиной на портал ЕГАИС -</w:t>
      </w:r>
      <w:r w:rsidR="00CA3B9C">
        <w:t>06</w:t>
      </w:r>
      <w:r>
        <w:t>.12.2021 года</w:t>
      </w:r>
      <w:r>
        <w:t>, а подписании- 14.12.2021 год</w:t>
      </w:r>
      <w:r>
        <w:t>а(</w:t>
      </w:r>
      <w:r>
        <w:t xml:space="preserve">л.д.9-11), объяснением Зининой А.Н., где она признает вину в свершении административного правонарушения ( </w:t>
      </w:r>
      <w:r>
        <w:t>л.д</w:t>
      </w:r>
      <w:r>
        <w:t>. 16) и другими материалами дела.</w:t>
      </w:r>
    </w:p>
    <w:p w:rsidR="00CA3B9C">
      <w:pPr>
        <w:pStyle w:val="20"/>
        <w:shd w:val="clear" w:color="auto" w:fill="auto"/>
        <w:spacing w:before="0" w:after="0" w:line="317" w:lineRule="exact"/>
        <w:ind w:firstLine="820"/>
        <w:jc w:val="both"/>
      </w:pPr>
      <w:r>
        <w:t>Поскольку доказательств</w:t>
      </w:r>
      <w:r w:rsidR="00F326A4">
        <w:t xml:space="preserve">, которые бы </w:t>
      </w:r>
      <w:r>
        <w:rPr>
          <w:lang w:eastAsia="en-US" w:bidi="en-US"/>
        </w:rPr>
        <w:t>с</w:t>
      </w:r>
      <w:r w:rsidRPr="00EE7C8F" w:rsidR="00F326A4">
        <w:rPr>
          <w:lang w:eastAsia="en-US" w:bidi="en-US"/>
        </w:rPr>
        <w:t xml:space="preserve"> </w:t>
      </w:r>
      <w:r w:rsidR="00F326A4">
        <w:t xml:space="preserve">достоверностью </w:t>
      </w:r>
      <w:r w:rsidR="00F326A4">
        <w:t>свидетельст</w:t>
      </w:r>
      <w:r>
        <w:t>вовали об отсутствии вины правон</w:t>
      </w:r>
      <w:r w:rsidR="00F326A4">
        <w:t xml:space="preserve">арушителя не </w:t>
      </w:r>
      <w:r>
        <w:t>представлены</w:t>
      </w:r>
      <w:r>
        <w:t>, суд считает, что законные средства сбора доказательств исчерпаны и приходит к выводу о виновности Зининой А.Н.</w:t>
      </w:r>
    </w:p>
    <w:p w:rsidR="00CA3B9C" w:rsidP="00CA3B9C">
      <w:pPr>
        <w:pStyle w:val="20"/>
        <w:shd w:val="clear" w:color="auto" w:fill="auto"/>
        <w:spacing w:before="0" w:after="0" w:line="317" w:lineRule="exact"/>
        <w:ind w:firstLine="640"/>
        <w:jc w:val="both"/>
        <w:rPr>
          <w:rStyle w:val="2Exact"/>
        </w:rPr>
      </w:pPr>
      <w:r>
        <w:rPr>
          <w:rStyle w:val="2Exact"/>
        </w:rPr>
        <w:t>Законных оснований для замены назначенного наказания на предупреждение не имеется.</w:t>
      </w:r>
    </w:p>
    <w:p w:rsidR="00CA3B9C" w:rsidP="00CA3B9C">
      <w:pPr>
        <w:pStyle w:val="20"/>
        <w:shd w:val="clear" w:color="auto" w:fill="auto"/>
        <w:tabs>
          <w:tab w:val="left" w:pos="3269"/>
        </w:tabs>
        <w:spacing w:before="0" w:after="0" w:line="317" w:lineRule="exact"/>
        <w:ind w:firstLine="640"/>
        <w:jc w:val="both"/>
        <w:rPr>
          <w:rStyle w:val="2Exact"/>
        </w:rPr>
      </w:pPr>
      <w:r>
        <w:rPr>
          <w:rStyle w:val="2Exact"/>
        </w:rPr>
        <w:t xml:space="preserve">Оснований для признания данного правонарушения </w:t>
      </w:r>
      <w:r>
        <w:rPr>
          <w:rStyle w:val="2Exact"/>
        </w:rPr>
        <w:t>малозначительным</w:t>
      </w:r>
      <w:r>
        <w:rPr>
          <w:rStyle w:val="2Exact"/>
        </w:rPr>
        <w:t xml:space="preserve"> и</w:t>
      </w:r>
      <w:r>
        <w:rPr>
          <w:rStyle w:val="2Exact"/>
        </w:rPr>
        <w:tab/>
        <w:t>освобождения Зининой А.Н. от</w:t>
      </w:r>
      <w:r>
        <w:t xml:space="preserve"> </w:t>
      </w:r>
      <w:r>
        <w:rPr>
          <w:rStyle w:val="2Exact"/>
        </w:rPr>
        <w:t>административной ответственности в соответствии со статьей 2.9 Кодекса Российской</w:t>
      </w:r>
      <w:r>
        <w:rPr>
          <w:rStyle w:val="2Exact"/>
        </w:rPr>
        <w:tab/>
        <w:t>Федерации</w:t>
      </w:r>
      <w:r>
        <w:rPr>
          <w:rStyle w:val="2Exact"/>
        </w:rPr>
        <w:tab/>
        <w:t>об административных правонарушениях, суд также не усматривает.</w:t>
      </w:r>
    </w:p>
    <w:p w:rsidR="00CA3B9C" w:rsidP="00CA3B9C">
      <w:pPr>
        <w:pStyle w:val="20"/>
        <w:shd w:val="clear" w:color="auto" w:fill="auto"/>
        <w:spacing w:before="0" w:after="0" w:line="322" w:lineRule="exact"/>
        <w:jc w:val="both"/>
      </w:pPr>
      <w:r>
        <w:rPr>
          <w:rStyle w:val="2Exact"/>
        </w:rPr>
        <w:t>При назначении наказания суд руководствуется общими правилами назначения наказания, предусмотренные статьей 4.1</w:t>
      </w:r>
      <w:r w:rsidRPr="00CA3B9C">
        <w:t xml:space="preserve"> </w:t>
      </w:r>
      <w:r>
        <w:t xml:space="preserve">Кодекса Российской Федерации об </w:t>
      </w:r>
      <w:r>
        <w:t>административных</w:t>
      </w:r>
      <w:r>
        <w:t xml:space="preserve"> правонарушения, учитывает характер совершенного правонарушения.</w:t>
      </w:r>
    </w:p>
    <w:p w:rsidR="00CA3B9C" w:rsidP="00CA3B9C">
      <w:pPr>
        <w:pStyle w:val="20"/>
        <w:shd w:val="clear" w:color="auto" w:fill="auto"/>
        <w:tabs>
          <w:tab w:val="right" w:pos="5465"/>
          <w:tab w:val="right" w:pos="8335"/>
        </w:tabs>
        <w:spacing w:before="0" w:after="0" w:line="322" w:lineRule="exact"/>
        <w:ind w:left="660"/>
        <w:jc w:val="both"/>
      </w:pPr>
      <w:r>
        <w:t>Обстоятельством,</w:t>
      </w:r>
      <w:r>
        <w:tab/>
        <w:t>смягчающим</w:t>
      </w:r>
      <w:r>
        <w:tab/>
      </w:r>
      <w:r>
        <w:t>административную</w:t>
      </w:r>
    </w:p>
    <w:p w:rsidR="00CA3B9C" w:rsidP="00CA3B9C">
      <w:pPr>
        <w:pStyle w:val="20"/>
        <w:shd w:val="clear" w:color="auto" w:fill="auto"/>
        <w:spacing w:before="0" w:after="0" w:line="322" w:lineRule="exact"/>
        <w:jc w:val="both"/>
      </w:pPr>
      <w:r>
        <w:t>ответственность, является признание вины, раскаяние.</w:t>
      </w:r>
    </w:p>
    <w:p w:rsidR="00CA3B9C" w:rsidP="00CA3B9C">
      <w:pPr>
        <w:pStyle w:val="20"/>
        <w:shd w:val="clear" w:color="auto" w:fill="auto"/>
        <w:tabs>
          <w:tab w:val="left" w:pos="3511"/>
          <w:tab w:val="left" w:pos="5993"/>
        </w:tabs>
        <w:spacing w:before="0" w:after="0" w:line="322" w:lineRule="exact"/>
        <w:ind w:left="660"/>
        <w:jc w:val="both"/>
      </w:pPr>
      <w:r>
        <w:t>Обстоятельств,</w:t>
      </w:r>
      <w:r>
        <w:tab/>
        <w:t>отягчающих</w:t>
      </w:r>
      <w:r>
        <w:tab/>
      </w:r>
      <w:r>
        <w:t>административную</w:t>
      </w:r>
    </w:p>
    <w:p w:rsidR="00CA3B9C" w:rsidP="00CA3B9C">
      <w:pPr>
        <w:pStyle w:val="20"/>
        <w:shd w:val="clear" w:color="auto" w:fill="auto"/>
        <w:spacing w:before="0" w:after="0" w:line="322" w:lineRule="exact"/>
        <w:jc w:val="both"/>
      </w:pPr>
      <w:r>
        <w:t>ответственность, не установлено.</w:t>
      </w:r>
    </w:p>
    <w:p w:rsidR="00CA3B9C" w:rsidP="00CA3B9C">
      <w:pPr>
        <w:pStyle w:val="20"/>
        <w:shd w:val="clear" w:color="auto" w:fill="auto"/>
        <w:spacing w:before="0" w:after="0" w:line="322" w:lineRule="exact"/>
        <w:ind w:firstLine="660"/>
        <w:jc w:val="left"/>
      </w:pPr>
      <w:r>
        <w:t>С учетом изложенных обстоятельств, суд полагает возможным назначить наказание в виде минимального штрафа.</w:t>
      </w:r>
    </w:p>
    <w:p w:rsidR="00CA3B9C" w:rsidP="00CA3B9C">
      <w:pPr>
        <w:pStyle w:val="20"/>
        <w:shd w:val="clear" w:color="auto" w:fill="auto"/>
        <w:spacing w:before="0" w:after="109" w:line="322" w:lineRule="exact"/>
        <w:ind w:firstLine="660"/>
        <w:jc w:val="left"/>
      </w:pPr>
      <w:r>
        <w:t>Руководствуясь статьями 29.9, 29.10 Кодекса Российской Федерации об административных правонарушениях мировой судья</w:t>
      </w:r>
      <w:r>
        <w:t xml:space="preserve"> ,</w:t>
      </w:r>
    </w:p>
    <w:p w:rsidR="00CA3B9C" w:rsidP="00CA3B9C">
      <w:pPr>
        <w:pStyle w:val="20"/>
        <w:shd w:val="clear" w:color="auto" w:fill="auto"/>
        <w:spacing w:before="0" w:after="0" w:line="317" w:lineRule="exact"/>
        <w:ind w:firstLine="640"/>
        <w:jc w:val="both"/>
      </w:pPr>
    </w:p>
    <w:p w:rsidR="00CA3B9C" w:rsidP="00CA3B9C">
      <w:pPr>
        <w:pStyle w:val="20"/>
        <w:shd w:val="clear" w:color="auto" w:fill="auto"/>
        <w:tabs>
          <w:tab w:val="left" w:pos="3269"/>
        </w:tabs>
        <w:spacing w:before="0" w:after="0" w:line="317" w:lineRule="exact"/>
        <w:ind w:firstLine="640"/>
      </w:pPr>
      <w:r>
        <w:t>постановил:</w:t>
      </w:r>
    </w:p>
    <w:p w:rsidR="00CA3B9C" w:rsidP="00CA3B9C">
      <w:pPr>
        <w:pStyle w:val="20"/>
        <w:shd w:val="clear" w:color="auto" w:fill="auto"/>
        <w:tabs>
          <w:tab w:val="left" w:pos="3269"/>
        </w:tabs>
        <w:spacing w:before="0" w:after="0" w:line="317" w:lineRule="exact"/>
        <w:ind w:firstLine="640"/>
      </w:pPr>
    </w:p>
    <w:p w:rsidR="006227E1" w:rsidP="00CA3B9C">
      <w:pPr>
        <w:pStyle w:val="20"/>
        <w:shd w:val="clear" w:color="auto" w:fill="auto"/>
        <w:tabs>
          <w:tab w:val="left" w:pos="2731"/>
          <w:tab w:val="left" w:pos="6235"/>
        </w:tabs>
        <w:spacing w:before="0" w:after="0" w:line="322" w:lineRule="exact"/>
        <w:ind w:firstLine="660"/>
        <w:jc w:val="both"/>
      </w:pPr>
      <w:r>
        <w:t xml:space="preserve">признать </w:t>
      </w:r>
      <w:r w:rsidR="00F326A4">
        <w:t xml:space="preserve"> Зинину </w:t>
      </w:r>
      <w:r w:rsidR="0076280F">
        <w:t>А.Н.</w:t>
      </w:r>
      <w:r w:rsidR="00F326A4">
        <w:t xml:space="preserve"> виновной в совершении</w:t>
      </w:r>
      <w:r w:rsidR="00F326A4">
        <w:tab/>
        <w:t>административного</w:t>
      </w:r>
      <w:r w:rsidR="00F326A4">
        <w:tab/>
        <w:t>правонарушения,</w:t>
      </w:r>
    </w:p>
    <w:p w:rsidR="006227E1" w:rsidP="00CA3B9C">
      <w:pPr>
        <w:pStyle w:val="20"/>
        <w:shd w:val="clear" w:color="auto" w:fill="auto"/>
        <w:spacing w:before="0" w:after="244" w:line="322" w:lineRule="exact"/>
        <w:jc w:val="both"/>
      </w:pPr>
      <w:r>
        <w:t>предусмотренного частью 1 статьи 8.28.1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пяти тысяч рублей в доход государства.</w:t>
      </w:r>
    </w:p>
    <w:p w:rsidR="006227E1" w:rsidP="00335BBA">
      <w:pPr>
        <w:pStyle w:val="20"/>
        <w:shd w:val="clear" w:color="auto" w:fill="auto"/>
        <w:spacing w:before="0" w:after="0" w:line="317" w:lineRule="exact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 РТ в течени</w:t>
      </w:r>
      <w:r>
        <w:t>и</w:t>
      </w:r>
      <w:r>
        <w:t xml:space="preserve"> десяти суток.</w:t>
      </w:r>
    </w:p>
    <w:p w:rsidR="006227E1" w:rsidP="00335BBA">
      <w:pPr>
        <w:pStyle w:val="20"/>
        <w:shd w:val="clear" w:color="auto" w:fill="auto"/>
        <w:tabs>
          <w:tab w:val="left" w:pos="6898"/>
        </w:tabs>
        <w:spacing w:before="0" w:after="0" w:line="317" w:lineRule="exact"/>
        <w:jc w:val="both"/>
      </w:pPr>
      <w:r>
        <w:t>Штраф подлежит уплате на имя получателя:</w:t>
      </w:r>
      <w:r>
        <w:tab/>
        <w:t>Управление</w:t>
      </w:r>
    </w:p>
    <w:p w:rsidR="006227E1" w:rsidP="00335BBA">
      <w:pPr>
        <w:pStyle w:val="20"/>
        <w:shd w:val="clear" w:color="auto" w:fill="auto"/>
        <w:spacing w:before="0" w:after="0" w:line="317" w:lineRule="exact"/>
        <w:jc w:val="both"/>
      </w:pPr>
      <w:r>
        <w:t xml:space="preserve">Федерального казначейства по Республике Татарстан ( Министерство юстиции Республики Татарстан) Банк :Отделение- НБ Республика Татарстан Банка России) УФК по Республике Татарстан </w:t>
      </w:r>
      <w:r>
        <w:t>г</w:t>
      </w:r>
      <w:r>
        <w:t>.К</w:t>
      </w:r>
      <w:r>
        <w:t>азань</w:t>
      </w:r>
      <w:r>
        <w:t xml:space="preserve">, р/с </w:t>
      </w:r>
      <w:r>
        <w:rPr>
          <w:lang w:val="en-US" w:eastAsia="en-US" w:bidi="en-US"/>
        </w:rPr>
        <w:t>N</w:t>
      </w:r>
      <w:r w:rsidRPr="00EE7C8F">
        <w:rPr>
          <w:lang w:eastAsia="en-US" w:bidi="en-US"/>
        </w:rPr>
        <w:t xml:space="preserve"> </w:t>
      </w:r>
      <w:r>
        <w:t xml:space="preserve">03100643000000011100,КБК 73111601203019000140, ИНН 1654003139,КПП 165501001,БИК 019205400,ОКТМО 92701000001 ,к\с; 40102810445370000079, УИН 0318690900000000027902651 не позднее 60 дней со дня вступления настоящего решения в законную силу, квитанция об уплате штрафа подлежит представлению мировому судье судебного участка № 4 по судебному району г. Набережные Челны РТ по адресу: </w:t>
      </w:r>
      <w:r>
        <w:t>г</w:t>
      </w:r>
      <w:r>
        <w:t>.Н</w:t>
      </w:r>
      <w:r>
        <w:t>абережные</w:t>
      </w:r>
      <w:r>
        <w:t xml:space="preserve"> Челны, ул. Комарова , д.20, </w:t>
      </w:r>
      <w:r>
        <w:t>каб</w:t>
      </w:r>
      <w:r>
        <w:t xml:space="preserve">. </w:t>
      </w:r>
      <w:r>
        <w:t xml:space="preserve">В противном случае принимается решение о привлечении лица, не уплатившего штраф, к </w:t>
      </w:r>
      <w:r>
        <w:rPr>
          <w:rStyle w:val="212pt"/>
        </w:rPr>
        <w:t xml:space="preserve">административной </w:t>
      </w:r>
      <w:r>
        <w:t>ответственности по ч. 1 ст. 20.25 КоАП РФ, предусматривающей наложение административного штрафа в двукратном размере суммы неуплаченного ад</w:t>
      </w:r>
      <w:r w:rsidR="00335BBA">
        <w:t>министративного штрафа, но не ме</w:t>
      </w:r>
      <w:r>
        <w:t>нее одной тысячи рублей либо административный арест на срок девятнадцати суток, либо обязательные работы на срок до пятидесяти часов.</w:t>
      </w:r>
    </w:p>
    <w:p w:rsidR="006227E1">
      <w:pPr>
        <w:pStyle w:val="20"/>
        <w:shd w:val="clear" w:color="auto" w:fill="auto"/>
        <w:tabs>
          <w:tab w:val="left" w:pos="1891"/>
        </w:tabs>
        <w:spacing w:before="0" w:after="0" w:line="317" w:lineRule="exact"/>
        <w:jc w:val="both"/>
        <w:sectPr>
          <w:pgSz w:w="11900" w:h="16840"/>
          <w:pgMar w:top="1431" w:right="1563" w:bottom="1632" w:left="1869" w:header="0" w:footer="3" w:gutter="0"/>
          <w:cols w:space="720"/>
          <w:noEndnote/>
          <w:docGrid w:linePitch="360"/>
        </w:sectPr>
      </w:pPr>
      <w:r>
        <w:t>Копия.</w:t>
      </w:r>
      <w:r>
        <w:tab/>
      </w:r>
    </w:p>
    <w:p w:rsidR="00335BBA">
      <w:pPr>
        <w:pStyle w:val="20"/>
        <w:shd w:val="clear" w:color="auto" w:fill="auto"/>
        <w:spacing w:before="0" w:after="0" w:line="322" w:lineRule="exact"/>
        <w:ind w:left="160"/>
        <w:jc w:val="left"/>
      </w:pPr>
      <w:r>
        <w:rPr>
          <w:noProof/>
          <w:lang w:bidi="ar-SA"/>
        </w:rPr>
        <mc:AlternateContent>
          <mc:Choice Requires="wps">
            <w:drawing>
              <wp:anchor distT="273050" distB="0" distL="63500" distR="63500" simplePos="0" relativeHeight="251658240" behindDoc="1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564515</wp:posOffset>
                </wp:positionV>
                <wp:extent cx="1554480" cy="177800"/>
                <wp:effectExtent l="0" t="2540" r="0" b="19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7E1">
                            <w:pPr>
                              <w:pStyle w:val="a1"/>
                              <w:shd w:val="clear" w:color="auto" w:fill="auto"/>
                              <w:spacing w:line="280" w:lineRule="exact"/>
                            </w:pPr>
                            <w:r>
                              <w:t xml:space="preserve">А.А. </w:t>
                            </w:r>
                            <w:r>
                              <w:t>Шафигуллина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22.4pt;height:14pt;margin-top:44.45pt;margin-left:297pt;mso-height-percent:0;mso-height-relative:page;mso-position-horizontal-relative:margin;mso-width-percent:0;mso-width-relative:page;mso-wrap-distance-bottom:0;mso-wrap-distance-left:5pt;mso-wrap-distance-right:5pt;mso-wrap-distance-top:21.5pt;mso-wrap-style:square;position:absolute;visibility:visible;v-text-anchor:top;z-index:-251657216" filled="f" stroked="f">
                <v:textbox style="mso-fit-shape-to-text:t" inset="0,0,0,0">
                  <w:txbxContent>
                    <w:p w:rsidR="006227E1">
                      <w:pPr>
                        <w:pStyle w:val="a1"/>
                        <w:shd w:val="clear" w:color="auto" w:fill="auto"/>
                        <w:spacing w:line="280" w:lineRule="exact"/>
                      </w:pPr>
                      <w:r>
                        <w:t xml:space="preserve">А.А. </w:t>
                      </w:r>
                      <w:r>
                        <w:t>Шафигуллина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6A4">
        <w:t>Исполняющий</w:t>
      </w:r>
      <w:r w:rsidR="00F326A4">
        <w:t xml:space="preserve"> обязанности</w:t>
      </w:r>
    </w:p>
    <w:p w:rsidR="00335BBA">
      <w:pPr>
        <w:pStyle w:val="20"/>
        <w:shd w:val="clear" w:color="auto" w:fill="auto"/>
        <w:spacing w:before="0" w:after="0" w:line="322" w:lineRule="exact"/>
        <w:ind w:left="160"/>
        <w:jc w:val="left"/>
      </w:pPr>
      <w:r>
        <w:t xml:space="preserve"> мирового судьи судебного участка№4 </w:t>
      </w:r>
    </w:p>
    <w:p w:rsidR="006227E1">
      <w:pPr>
        <w:pStyle w:val="20"/>
        <w:shd w:val="clear" w:color="auto" w:fill="auto"/>
        <w:spacing w:before="0" w:after="0" w:line="322" w:lineRule="exact"/>
        <w:ind w:left="160"/>
        <w:jc w:val="left"/>
        <w:sectPr>
          <w:headerReference w:type="default" r:id="rId4"/>
          <w:pgSz w:w="11900" w:h="16840"/>
          <w:pgMar w:top="1431" w:right="1563" w:bottom="1632" w:left="1869" w:header="0" w:footer="3" w:gutter="0"/>
          <w:cols w:space="720"/>
          <w:noEndnote/>
          <w:docGrid w:linePitch="360"/>
        </w:sectPr>
      </w:pPr>
      <w:r>
        <w:t>по судебному району города Набережные Челны РТ</w:t>
      </w: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line="240" w:lineRule="exact"/>
        <w:rPr>
          <w:sz w:val="19"/>
          <w:szCs w:val="19"/>
        </w:rPr>
      </w:pPr>
    </w:p>
    <w:p w:rsidR="006227E1">
      <w:pPr>
        <w:spacing w:before="101" w:after="101" w:line="240" w:lineRule="exact"/>
        <w:rPr>
          <w:sz w:val="19"/>
          <w:szCs w:val="19"/>
        </w:rPr>
      </w:pPr>
    </w:p>
    <w:p w:rsidR="006227E1">
      <w:pPr>
        <w:rPr>
          <w:sz w:val="2"/>
          <w:szCs w:val="2"/>
        </w:rPr>
      </w:pPr>
    </w:p>
    <w:sectPr>
      <w:type w:val="continuous"/>
      <w:pgSz w:w="11900" w:h="16840"/>
      <w:pgMar w:top="802" w:right="939" w:bottom="450" w:left="18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7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6949440</wp:posOffset>
              </wp:positionH>
              <wp:positionV relativeFrom="page">
                <wp:posOffset>405765</wp:posOffset>
              </wp:positionV>
              <wp:extent cx="50165" cy="933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" cy="93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7E1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i/>
                              <w:i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.95pt;height:7.35pt;margin-top:31.95pt;margin-left:547.2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6227E1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i/>
                        <w:iCs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E1"/>
    <w:rsid w:val="003210EB"/>
    <w:rsid w:val="00335BBA"/>
    <w:rsid w:val="006227E1"/>
    <w:rsid w:val="0076280F"/>
    <w:rsid w:val="00CA3B9C"/>
    <w:rsid w:val="00EE7C8F"/>
    <w:rsid w:val="00F3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0"/>
      <w:sz w:val="8"/>
      <w:szCs w:val="8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w w:val="10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Courier New" w:eastAsia="Courier New" w:hAnsi="Courier New" w:cs="Courier New"/>
      <w:b w:val="0"/>
      <w:bCs w:val="0"/>
      <w:i/>
      <w:iCs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a0">
    <w:name w:val="Колонтитул"/>
    <w:basedOn w:val="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7Exact">
    <w:name w:val="Основной текст (7) Exact"/>
    <w:basedOn w:val="DefaultParagraphFont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38"/>
      <w:szCs w:val="38"/>
      <w:u w:val="none"/>
    </w:rPr>
  </w:style>
  <w:style w:type="character" w:customStyle="1" w:styleId="8Exact">
    <w:name w:val="Основной текст (8) Exact"/>
    <w:basedOn w:val="DefaultParagraphFont"/>
    <w:link w:val="8"/>
    <w:rPr>
      <w:rFonts w:ascii="Times New Roman" w:eastAsia="Times New Roman" w:hAnsi="Times New Roman" w:cs="Times New Roman"/>
      <w:b/>
      <w:bCs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9Exact">
    <w:name w:val="Основной текст (9) Exact"/>
    <w:basedOn w:val="DefaultParagraphFont"/>
    <w:link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Impact13ptExact">
    <w:name w:val="Основной текст (9) + Impact;13 pt Exact"/>
    <w:basedOn w:val="9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DefaultParagraphFont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60" w:line="24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after="60" w:line="0" w:lineRule="atLeast"/>
    </w:pPr>
    <w:rPr>
      <w:rFonts w:ascii="Courier New" w:eastAsia="Courier New" w:hAnsi="Courier New" w:cs="Courier New"/>
      <w:i/>
      <w:iCs/>
      <w:sz w:val="8"/>
      <w:szCs w:val="8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60" w:line="0" w:lineRule="atLeast"/>
      <w:jc w:val="both"/>
    </w:pPr>
    <w:rPr>
      <w:rFonts w:ascii="Impact" w:eastAsia="Impact" w:hAnsi="Impact" w:cs="Impact"/>
      <w:spacing w:val="-10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3"/>
      <w:szCs w:val="13"/>
      <w:lang w:val="en-US" w:eastAsia="en-US" w:bidi="en-US"/>
    </w:rPr>
  </w:style>
  <w:style w:type="paragraph" w:customStyle="1" w:styleId="7">
    <w:name w:val="Основной текст (7)"/>
    <w:basedOn w:val="Normal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50"/>
      <w:sz w:val="38"/>
      <w:szCs w:val="38"/>
    </w:rPr>
  </w:style>
  <w:style w:type="paragraph" w:customStyle="1" w:styleId="8">
    <w:name w:val="Основной текст (8)"/>
    <w:basedOn w:val="Normal"/>
    <w:link w:val="8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0"/>
      <w:szCs w:val="10"/>
      <w:lang w:val="en-US" w:eastAsia="en-US" w:bidi="en-US"/>
    </w:rPr>
  </w:style>
  <w:style w:type="paragraph" w:customStyle="1" w:styleId="9">
    <w:name w:val="Основной текст (9)"/>
    <w:basedOn w:val="Normal"/>
    <w:link w:val="9Exact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1">
    <w:name w:val="Заголовок №1"/>
    <w:basedOn w:val="Normal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