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257</w:t>
      </w:r>
      <w:r>
        <w:rPr>
          <w:rFonts w:ascii="Times New Roman" w:eastAsia="Times New Roman" w:hAnsi="Times New Roman" w:cs="Times New Roman"/>
          <w:sz w:val="27"/>
          <w:szCs w:val="27"/>
        </w:rPr>
        <w:t>/3/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</w:p>
    <w:p>
      <w:pPr>
        <w:spacing w:before="0" w:after="0"/>
        <w:ind w:firstLine="709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УИД: 16MS0059-01-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001591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ind w:firstLine="709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Набережные Челны Республики Татарстан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Набережные Челны Республики Татарстан Султеева Г.И., рассмотрев в режиме видеоконференцсвязи дело об административном правонарушении, предусмотренном частью 3 статьи 12.8 Кодекса Российской Федерации об административных правонарушениях, в отношении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0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ExternalSystemDefinedgrp-2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городе Набережные Челны Республики Татарстан, </w:t>
      </w:r>
      <w:r>
        <w:rPr>
          <w:rStyle w:val="cat-PassportDatagrp-1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г. Набережные Челны Республики Татарстан, </w:t>
      </w:r>
      <w:r>
        <w:rPr>
          <w:rStyle w:val="cat-Addressgrp-1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пенсионера, холостого, иждивенцев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инвалидности не имеющего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4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6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возле дома </w:t>
      </w:r>
      <w:r>
        <w:rPr>
          <w:rFonts w:ascii="Times New Roman" w:eastAsia="Times New Roman" w:hAnsi="Times New Roman" w:cs="Times New Roman"/>
          <w:sz w:val="27"/>
          <w:szCs w:val="27"/>
        </w:rPr>
        <w:t>3/97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2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города Набережные Челны </w:t>
      </w:r>
      <w:r>
        <w:rPr>
          <w:rStyle w:val="cat-FIOgrp-11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не имеющий права управления транспортными средствами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нарушение </w:t>
      </w:r>
      <w:hyperlink r:id="rId4" w:anchor="/document/1305770/entry/102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2.1.1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1305770/entry/2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ПДД РФ, управлял автомобилем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Митсубиши </w:t>
      </w:r>
      <w:r>
        <w:rPr>
          <w:rFonts w:ascii="Times New Roman" w:eastAsia="Times New Roman" w:hAnsi="Times New Roman" w:cs="Times New Roman"/>
          <w:sz w:val="27"/>
          <w:szCs w:val="27"/>
        </w:rPr>
        <w:t>Паджеро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19rplc-1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алкогольного опьянения; действия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1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суду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завел автомобиль по просьбе прохожего, и он сам поехал</w:t>
      </w:r>
      <w:r>
        <w:rPr>
          <w:rFonts w:ascii="Times New Roman" w:eastAsia="Times New Roman" w:hAnsi="Times New Roman" w:cs="Times New Roman"/>
          <w:sz w:val="27"/>
          <w:szCs w:val="27"/>
        </w:rPr>
        <w:t>. Водительские права не получал. Вину признает.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имеющиеся в материалах дела документы, выслушав </w:t>
      </w:r>
      <w:r>
        <w:rPr>
          <w:rStyle w:val="cat-FIOgrp-11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считаю вину </w:t>
      </w:r>
      <w:r>
        <w:rPr>
          <w:rStyle w:val="cat-FIOgrp-11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доказанной, подтвержденной исследованными доказательствами и следующими материалами дела: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16РТ </w:t>
      </w:r>
      <w:r>
        <w:rPr>
          <w:rStyle w:val="cat-PhoneNumbergrp-22rplc-2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(л.д.2);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ДПС (л.д.</w:t>
      </w:r>
      <w:r>
        <w:rPr>
          <w:rFonts w:ascii="Times New Roman" w:eastAsia="Times New Roman" w:hAnsi="Times New Roman" w:cs="Times New Roman"/>
          <w:sz w:val="27"/>
          <w:szCs w:val="27"/>
        </w:rPr>
        <w:t>3)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актом освидетельствования на состояние алкогольного опьянения, проведенного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применением технических средств,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результат выдыхаемого воздуха в </w:t>
      </w:r>
      <w:r>
        <w:rPr>
          <w:rStyle w:val="cat-Timegrp-17rplc-2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составил </w:t>
      </w:r>
      <w:r>
        <w:rPr>
          <w:rFonts w:ascii="Times New Roman" w:eastAsia="Times New Roman" w:hAnsi="Times New Roman" w:cs="Times New Roman"/>
          <w:sz w:val="27"/>
          <w:szCs w:val="27"/>
        </w:rPr>
        <w:t>1,302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мг/л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проба положительная, с объяснениями </w:t>
      </w:r>
      <w:r>
        <w:rPr>
          <w:rStyle w:val="cat-FIOgrp-11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r>
        <w:rPr>
          <w:rFonts w:ascii="Times New Roman" w:eastAsia="Times New Roman" w:hAnsi="Times New Roman" w:cs="Times New Roman"/>
          <w:sz w:val="27"/>
          <w:szCs w:val="27"/>
        </w:rPr>
        <w:t>согласен"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5,6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управления транспортным средством </w:t>
      </w:r>
      <w:r>
        <w:rPr>
          <w:rStyle w:val="cat-FIOgrp-12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отстранен (л.д.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материалами видео-фиксации процессуальных действий (л.д.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FIOgrp-11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лицом, не имеющим права управления транспортными средствами, в силу требований </w:t>
      </w:r>
      <w:hyperlink r:id="rId4" w:anchor="/document/10105643/entry/2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ФЗ РФ от </w:t>
      </w:r>
      <w:r>
        <w:rPr>
          <w:rStyle w:val="cat-Dategrp-8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196-ФЗ "О безопасности дорожного движения", согласно которой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 на управление транспортными средствами подтверждается водительским удостоверением.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1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управление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что влечет административный арест на срок от десяти до пятнадцати суток или наложение административного штрафа на лиц,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 которых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настоящим Кодексом не может применяться административный арест, в размере </w:t>
      </w:r>
      <w:r>
        <w:rPr>
          <w:rStyle w:val="cat-SumInWordsgrp-14rplc-30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ответственность, в силу </w:t>
      </w:r>
      <w:hyperlink r:id="rId4" w:anchor="/document/12125267/entry/4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2 статьи 4.2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признание вины.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Решая вопрос о виде наказания, учитываю характер и тяжесть совершённого правонарушения, личность виновного, который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 к административной ответственности, его семейное и материальное положение, возраст и состояние здоровья, наличие обстоятельств, конкретные обстоятельства данного правонарушения, степень опьянения, отношение правонарушителя к содеянному, считаю необходимым назначить наказание в виде административного ареста на минимальный срок в пределах санкции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что составля</w:t>
      </w:r>
      <w:r>
        <w:rPr>
          <w:rFonts w:ascii="Times New Roman" w:eastAsia="Times New Roman" w:hAnsi="Times New Roman" w:cs="Times New Roman"/>
          <w:sz w:val="27"/>
          <w:szCs w:val="27"/>
        </w:rPr>
        <w:t>ет 10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29.10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Style w:val="cat-FIOgrp-10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 по статье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назначить наказание в виде административного ареста сроком на 10 (десять)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наказания исчислять с момента задержания, то есть с </w:t>
      </w:r>
      <w:r>
        <w:rPr>
          <w:rStyle w:val="cat-Timegrp-18rplc-3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4rplc-33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Набережночелнинский городской суд РТ в течение 10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Султеева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Копия верна.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5860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0rplc-5">
    <w:name w:val="cat-FIO grp-10 rplc-5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CarNumbergrp-19rplc-17">
    <w:name w:val="cat-CarNumber grp-19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PhoneNumbergrp-22rplc-21">
    <w:name w:val="cat-PhoneNumber grp-22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Timegrp-17rplc-23">
    <w:name w:val="cat-Time grp-17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InWordsgrp-14rplc-30">
    <w:name w:val="cat-SumInWords grp-14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Dategrp-4rplc-33">
    <w:name w:val="cat-Date grp-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C35A-E77B-4EC9-AE02-E31BA6D52DC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