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231</w:t>
      </w:r>
      <w:r>
        <w:rPr>
          <w:rFonts w:ascii="Times New Roman" w:eastAsia="Times New Roman" w:hAnsi="Times New Roman" w:cs="Times New Roman"/>
          <w:sz w:val="25"/>
          <w:szCs w:val="25"/>
        </w:rPr>
        <w:t>/3/2022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16MS0059-</w:t>
      </w:r>
      <w:r>
        <w:rPr>
          <w:rStyle w:val="cat-PhoneNumbergrp-16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5"/>
          <w:szCs w:val="25"/>
        </w:rPr>
        <w:t>телефон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5rplc-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статьёй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4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18rplc-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19rplc-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eastAsia="Times New Roman" w:hAnsi="Times New Roman" w:cs="Times New Roman"/>
          <w:sz w:val="25"/>
          <w:szCs w:val="25"/>
        </w:rPr>
        <w:t>1171690024978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представило в ИФНС России по городу </w:t>
      </w:r>
      <w:r>
        <w:rPr>
          <w:rStyle w:val="cat-Addressgrp-3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отчетность за </w:t>
      </w:r>
      <w:r>
        <w:rPr>
          <w:rStyle w:val="cat-Dategrp-7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 время как срок предоставления указанной отчетности установлен не позднее </w:t>
      </w:r>
      <w:r>
        <w:rPr>
          <w:rStyle w:val="cat-Dategrp-8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 не явилось, извещены судебной повесткой по месту регистрац</w:t>
      </w:r>
      <w:r>
        <w:rPr>
          <w:rFonts w:ascii="Times New Roman" w:eastAsia="Times New Roman" w:hAnsi="Times New Roman" w:cs="Times New Roman"/>
          <w:sz w:val="25"/>
          <w:szCs w:val="25"/>
        </w:rPr>
        <w:t>ии 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25.15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общество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извещен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дела. Между тем, н</w:t>
      </w:r>
      <w:r>
        <w:rPr>
          <w:rFonts w:ascii="Times New Roman" w:eastAsia="Times New Roman" w:hAnsi="Times New Roman" w:cs="Times New Roman"/>
          <w:sz w:val="25"/>
          <w:szCs w:val="25"/>
        </w:rPr>
        <w:t>а судебное рассмотрение не явились</w:t>
      </w:r>
      <w:r>
        <w:rPr>
          <w:rFonts w:ascii="Times New Roman" w:eastAsia="Times New Roman" w:hAnsi="Times New Roman" w:cs="Times New Roman"/>
          <w:sz w:val="25"/>
          <w:szCs w:val="25"/>
        </w:rPr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6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</w:t>
      </w:r>
      <w:r>
        <w:rPr>
          <w:rFonts w:ascii="Times New Roman" w:eastAsia="Times New Roman" w:hAnsi="Times New Roman" w:cs="Times New Roman"/>
          <w:sz w:val="25"/>
          <w:szCs w:val="25"/>
        </w:rPr>
        <w:t>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0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Style w:val="cat-OrganizationNamegrp-15rplc-27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о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ИФНС России по городу </w:t>
      </w:r>
      <w:r>
        <w:rPr>
          <w:rStyle w:val="cat-Addressgrp-3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 (финансовую) отчетность за </w:t>
      </w:r>
      <w:r>
        <w:rPr>
          <w:rStyle w:val="cat-Dategrp-7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15rplc-3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5"/>
          <w:szCs w:val="25"/>
        </w:rPr>
        <w:t>16502210301509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000002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1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 копией уведо</w:t>
      </w:r>
      <w:r>
        <w:rPr>
          <w:rFonts w:ascii="Times New Roman" w:eastAsia="Times New Roman" w:hAnsi="Times New Roman" w:cs="Times New Roman"/>
          <w:sz w:val="25"/>
          <w:szCs w:val="25"/>
        </w:rPr>
        <w:t>мления, копией выписки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общества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ивную ответственность,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4rplc-3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Копия верна.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054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PhoneNumbergrp-19rplc-10">
    <w:name w:val="cat-PhoneNumber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15rplc-22">
    <w:name w:val="cat-OrganizationName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OrganizationNamegrp-15rplc-27">
    <w:name w:val="cat-OrganizationName grp-15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OrganizationNamegrp-15rplc-30">
    <w:name w:val="cat-OrganizationName grp-1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14rplc-32">
    <w:name w:val="cat-OrganizationName grp-14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CA76-9096-4B71-BF6B-273CE63038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