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209</w:t>
      </w:r>
      <w:r>
        <w:rPr>
          <w:rFonts w:ascii="Times New Roman" w:eastAsia="Times New Roman" w:hAnsi="Times New Roman" w:cs="Times New Roman"/>
        </w:rPr>
        <w:t>/3/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001276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28 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Республики Татарстан Султеева Г.И., рассмотрев в зале суда N 8 по адресу: г. Набережные Челны Республики Татарстан,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статьёй 14.2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1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родившейся </w:t>
      </w: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городе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зарегистрированной по месту жительства по адресу: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Набережные Челны Республики Татарстан,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работающей продавцом в магазине «</w:t>
      </w:r>
      <w:r>
        <w:rPr>
          <w:rFonts w:ascii="Times New Roman" w:eastAsia="Times New Roman" w:hAnsi="Times New Roman" w:cs="Times New Roman"/>
        </w:rPr>
        <w:t>Рустам-Н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разведённой, имеющей на иждивении двух детей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работая продавцом в магазине "</w:t>
      </w:r>
      <w:r>
        <w:rPr>
          <w:rFonts w:ascii="Times New Roman" w:eastAsia="Times New Roman" w:hAnsi="Times New Roman" w:cs="Times New Roman"/>
        </w:rPr>
        <w:t>Рустам-Н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расположенном по адресу: город Набережные Челны, новый город, дом </w:t>
      </w:r>
      <w:r>
        <w:rPr>
          <w:rFonts w:ascii="Times New Roman" w:eastAsia="Times New Roman" w:hAnsi="Times New Roman" w:cs="Times New Roman"/>
        </w:rPr>
        <w:t>47/02А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реализовала покупателю </w:t>
      </w:r>
      <w:r>
        <w:rPr>
          <w:rFonts w:ascii="Times New Roman" w:eastAsia="Times New Roman" w:hAnsi="Times New Roman" w:cs="Times New Roman"/>
        </w:rPr>
        <w:t xml:space="preserve">спиртосодержащий продукт: одну бутылку </w:t>
      </w:r>
      <w:r>
        <w:rPr>
          <w:rFonts w:ascii="Times New Roman" w:eastAsia="Times New Roman" w:hAnsi="Times New Roman" w:cs="Times New Roman"/>
        </w:rPr>
        <w:t>вина «Скалистая бухта»</w:t>
      </w:r>
      <w:r>
        <w:rPr>
          <w:rFonts w:ascii="Times New Roman" w:eastAsia="Times New Roman" w:hAnsi="Times New Roman" w:cs="Times New Roman"/>
        </w:rPr>
        <w:t xml:space="preserve"> объёмом 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 xml:space="preserve">, содержания алкоголя </w:t>
      </w:r>
      <w:r>
        <w:rPr>
          <w:rFonts w:ascii="Times New Roman" w:eastAsia="Times New Roman" w:hAnsi="Times New Roman" w:cs="Times New Roman"/>
        </w:rPr>
        <w:t>9%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тем самым</w:t>
      </w:r>
      <w:r>
        <w:rPr>
          <w:rFonts w:ascii="Times New Roman" w:eastAsia="Times New Roman" w:hAnsi="Times New Roman" w:cs="Times New Roman"/>
        </w:rPr>
        <w:t xml:space="preserve"> нарушив требования Федерального закона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171 "О государственном регулировании производства</w:t>
      </w:r>
      <w:r>
        <w:rPr>
          <w:rFonts w:ascii="Times New Roman" w:eastAsia="Times New Roman" w:hAnsi="Times New Roman" w:cs="Times New Roman"/>
        </w:rP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явилась,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 к следующему: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Объектом данного правонарушения выступают, в том числе, и общественные отношения, складывающиеся в сфере производства и оборота этилового спирта и спиртосодержащей продукции.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0105489/entry/165" w:history="1">
        <w:r>
          <w:rPr>
            <w:rFonts w:ascii="Times New Roman" w:eastAsia="Times New Roman" w:hAnsi="Times New Roman" w:cs="Times New Roman"/>
            <w:color w:val="0000EE"/>
          </w:rPr>
          <w:t>ч. 5 ст. 16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 </w:t>
      </w:r>
      <w:r>
        <w:rPr>
          <w:rFonts w:ascii="Times New Roman" w:eastAsia="Times New Roman" w:hAnsi="Times New Roman" w:cs="Times New Roman"/>
        </w:rPr>
        <w:t xml:space="preserve">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>
        <w:rPr>
          <w:rFonts w:ascii="Times New Roman" w:eastAsia="Times New Roman" w:hAnsi="Times New Roman" w:cs="Times New Roman"/>
        </w:rPr>
        <w:t>пуаре</w:t>
      </w:r>
      <w:r>
        <w:rPr>
          <w:rFonts w:ascii="Times New Roman" w:eastAsia="Times New Roman" w:hAnsi="Times New Roman" w:cs="Times New Roman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торговли_ без сопроводительных документов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 требованиями статьи 10.2 настоящего Федерального закона.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суд считает, что вина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 материалами дела: протоколом об административном правонарушении, в котором изложены</w:t>
      </w:r>
      <w:r>
        <w:rPr>
          <w:rFonts w:ascii="Times New Roman" w:eastAsia="Times New Roman" w:hAnsi="Times New Roman" w:cs="Times New Roman"/>
        </w:rPr>
        <w:t xml:space="preserve"> обстоятельства его совершения </w:t>
      </w:r>
      <w:r>
        <w:rPr>
          <w:rFonts w:ascii="Times New Roman" w:eastAsia="Times New Roman" w:hAnsi="Times New Roman" w:cs="Times New Roman"/>
        </w:rPr>
        <w:t>(л.д.2),</w:t>
      </w:r>
      <w:r>
        <w:rPr>
          <w:rFonts w:ascii="Times New Roman" w:eastAsia="Times New Roman" w:hAnsi="Times New Roman" w:cs="Times New Roman"/>
        </w:rPr>
        <w:t xml:space="preserve"> рапортом сотрудника полиции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,8</w:t>
      </w:r>
      <w:r>
        <w:rPr>
          <w:rFonts w:ascii="Times New Roman" w:eastAsia="Times New Roman" w:hAnsi="Times New Roman" w:cs="Times New Roman"/>
        </w:rPr>
        <w:t>), объяснен</w:t>
      </w:r>
      <w:r>
        <w:rPr>
          <w:rFonts w:ascii="Times New Roman" w:eastAsia="Times New Roman" w:hAnsi="Times New Roman" w:cs="Times New Roman"/>
        </w:rPr>
        <w:t xml:space="preserve">иями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 и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протоколом осмотра </w:t>
      </w:r>
      <w:r>
        <w:rPr>
          <w:rFonts w:ascii="Times New Roman" w:eastAsia="Times New Roman" w:hAnsi="Times New Roman" w:cs="Times New Roman"/>
        </w:rPr>
        <w:t>помещения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), фотоматериалами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Содеянное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ст.14.2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- что влечет наложение административного штрафа на граждан в размере от одной тысячи пятисот до </w:t>
      </w:r>
      <w:r>
        <w:rPr>
          <w:rStyle w:val="cat-SumInWordsgrp-15rplc-24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 конфискацией предметов административного правонарушения или без таковой.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руководствуется общими правилами назначения наказания, предусмотренными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</w:rPr>
          <w:t>статьей 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ответственность, являю</w:t>
      </w:r>
      <w:r>
        <w:rPr>
          <w:rFonts w:ascii="Times New Roman" w:eastAsia="Times New Roman" w:hAnsi="Times New Roman" w:cs="Times New Roman"/>
        </w:rPr>
        <w:t>тся фактическое признание вины.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отягчающи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всех обстоятельств дела, судья считает необходимым назначить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пределах санкции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статьей 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что будет отвечать целям административного наказания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ст.14.2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</w:rPr>
          <w:t>29.9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родившуюся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городе 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7rplc-2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виновной в совершении правонарушения, предусмотренного </w:t>
      </w:r>
      <w:hyperlink r:id="rId4" w:anchor="/document/12125267/entry/142" w:history="1">
        <w:r>
          <w:rPr>
            <w:rFonts w:ascii="Times New Roman" w:eastAsia="Times New Roman" w:hAnsi="Times New Roman" w:cs="Times New Roman"/>
            <w:color w:val="0000EE"/>
          </w:rPr>
          <w:t>статьей 14.2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и подвергнуть ее административному штрафу в 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доход государства без конфискации предметов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Изъятую и переданную на хранение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бутылку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вина «Скалистая бухта» объёмом 0,75, содержания алкоголя 9%</w:t>
      </w:r>
      <w:r>
        <w:rPr>
          <w:rFonts w:ascii="Times New Roman" w:eastAsia="Times New Roman" w:hAnsi="Times New Roman" w:cs="Times New Roman"/>
        </w:rPr>
        <w:t xml:space="preserve"> - уничтожить.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Реквизиты для уплаты штрафа: получатель: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УФК по РТ (Министерство юстиции Республики Татарстан), КПП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номер счёта получателя 03100643000000011100, Отделение НБ Республика Татарстан Банка России, БИК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кор.сч</w:t>
      </w:r>
      <w:r>
        <w:rPr>
          <w:rFonts w:ascii="Times New Roman" w:eastAsia="Times New Roman" w:hAnsi="Times New Roman" w:cs="Times New Roman"/>
        </w:rPr>
        <w:t>. 40102810445370000079,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КБК 73111601193010005140, УИН </w:t>
      </w:r>
      <w:r>
        <w:rPr>
          <w:rFonts w:ascii="Times New Roman" w:eastAsia="Times New Roman" w:hAnsi="Times New Roman" w:cs="Times New Roman"/>
        </w:rPr>
        <w:t>0318690900000000028902454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 xml:space="preserve">лица, </w:t>
      </w:r>
      <w:r>
        <w:rPr>
          <w:rFonts w:ascii="Times New Roman" w:eastAsia="Times New Roman" w:hAnsi="Times New Roman" w:cs="Times New Roman"/>
        </w:rPr>
        <w:t>привлечённому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 1 статьи 20.25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Г.И. </w:t>
      </w:r>
      <w:r>
        <w:rPr>
          <w:rFonts w:ascii="Times New Roman" w:eastAsia="Times New Roman" w:hAnsi="Times New Roman" w:cs="Times New Roman"/>
        </w:rPr>
        <w:t xml:space="preserve">Султеева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Мировой судья </w:t>
      </w: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516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1rplc-7">
    <w:name w:val="cat-Address grp-1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OrganizationNamegrp-18rplc-17">
    <w:name w:val="cat-OrganizationName grp-18 rplc-17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InWordsgrp-15rplc-24">
    <w:name w:val="cat-SumInWords grp-15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PassportDatagrp-17rplc-29">
    <w:name w:val="cat-PassportData grp-17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1rplc-41">
    <w:name w:val="cat-Address grp-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93E2F-6DD4-4091-947A-FF337B8291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