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DE0310">
        <w:rPr>
          <w:color w:val="000000"/>
        </w:rPr>
        <w:t>Дело № 5-</w:t>
      </w:r>
      <w:r w:rsidR="009D0210">
        <w:rPr>
          <w:color w:val="000000"/>
        </w:rPr>
        <w:t>181</w:t>
      </w:r>
      <w:r w:rsidRPr="00DE0310" w:rsidR="008C36F2">
        <w:rPr>
          <w:color w:val="000000"/>
        </w:rPr>
        <w:t>/</w:t>
      </w:r>
      <w:r w:rsidRPr="00DE0310">
        <w:rPr>
          <w:color w:val="000000"/>
        </w:rPr>
        <w:t>3/</w:t>
      </w:r>
      <w:r w:rsidRPr="00DE0310" w:rsidR="00B71570">
        <w:rPr>
          <w:color w:val="000000"/>
        </w:rPr>
        <w:t>2022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DE0310">
        <w:rPr>
          <w:color w:val="000000"/>
        </w:rPr>
        <w:t>УИД: 16MS0059-01-</w:t>
      </w:r>
      <w:r w:rsidRPr="00DE0310" w:rsidR="002252FA">
        <w:rPr>
          <w:color w:val="000000"/>
        </w:rPr>
        <w:t>2022</w:t>
      </w:r>
      <w:r w:rsidRPr="00DE0310">
        <w:rPr>
          <w:color w:val="000000"/>
        </w:rPr>
        <w:t>-</w:t>
      </w:r>
      <w:r w:rsidR="009D0210">
        <w:rPr>
          <w:color w:val="000000"/>
        </w:rPr>
        <w:t>001118</w:t>
      </w:r>
      <w:r w:rsidRPr="00DE0310">
        <w:rPr>
          <w:color w:val="000000"/>
        </w:rPr>
        <w:t>-</w:t>
      </w:r>
      <w:r w:rsidR="009D0210">
        <w:rPr>
          <w:color w:val="000000"/>
        </w:rPr>
        <w:t>81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ПОСТАНОВЛЕНИЕ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о назначении административного наказания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20 июня</w:t>
      </w:r>
      <w:r w:rsidRPr="00DE0310" w:rsidR="002252FA">
        <w:rPr>
          <w:color w:val="000000"/>
        </w:rPr>
        <w:t xml:space="preserve"> </w:t>
      </w:r>
      <w:r w:rsidRPr="00DE0310" w:rsidR="00B71570">
        <w:rPr>
          <w:color w:val="000000"/>
        </w:rPr>
        <w:t xml:space="preserve"> 2022</w:t>
      </w:r>
      <w:r w:rsidRPr="00DE0310">
        <w:rPr>
          <w:color w:val="000000"/>
        </w:rPr>
        <w:t xml:space="preserve"> года </w:t>
      </w:r>
      <w:r w:rsidRPr="00DE0310" w:rsidR="004912B9">
        <w:rPr>
          <w:color w:val="000000"/>
        </w:rPr>
        <w:t xml:space="preserve">       </w:t>
      </w:r>
      <w:r w:rsidR="00DE0310">
        <w:rPr>
          <w:color w:val="000000"/>
        </w:rPr>
        <w:tab/>
      </w:r>
      <w:r w:rsidR="00DE0310">
        <w:rPr>
          <w:color w:val="000000"/>
        </w:rPr>
        <w:tab/>
      </w:r>
      <w:r w:rsidRPr="00DE0310" w:rsidR="004912B9">
        <w:rPr>
          <w:color w:val="000000"/>
        </w:rPr>
        <w:t xml:space="preserve">        </w:t>
      </w:r>
      <w:r w:rsidRPr="00DE0310">
        <w:rPr>
          <w:color w:val="000000"/>
        </w:rPr>
        <w:t xml:space="preserve">город Набережные Челны Республики Татарстан 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DE0310">
          <w:rPr>
            <w:color w:val="000000"/>
          </w:rPr>
          <w:t>статьёй 15.33</w:t>
        </w:r>
      </w:hyperlink>
      <w:r w:rsidRPr="00DE0310">
        <w:rPr>
          <w:color w:val="000000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Шевченко Светланы Алексеевны</w:t>
      </w:r>
      <w:r w:rsidRPr="00DE0310" w:rsidR="004C2554">
        <w:rPr>
          <w:color w:val="000000"/>
        </w:rPr>
        <w:t xml:space="preserve">, </w:t>
      </w:r>
      <w:r w:rsidRPr="00DE0310" w:rsidR="004C2554">
        <w:t>родивше</w:t>
      </w:r>
      <w:r w:rsidRPr="00DE0310" w:rsidR="002252FA">
        <w:t>й</w:t>
      </w:r>
      <w:r w:rsidRPr="00DE0310" w:rsidR="004C2554">
        <w:t xml:space="preserve">ся </w:t>
      </w:r>
      <w:r w:rsidR="00124612">
        <w:t>***</w:t>
      </w:r>
      <w:r w:rsidRPr="00DE0310" w:rsidR="000C3520">
        <w:rPr>
          <w:color w:val="000000"/>
        </w:rPr>
        <w:t>,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установила: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ООО «</w:t>
      </w:r>
      <w:r w:rsidR="009D0210">
        <w:rPr>
          <w:color w:val="000000"/>
        </w:rPr>
        <w:t>Евростиль</w:t>
      </w:r>
      <w:r w:rsidR="009D0210">
        <w:rPr>
          <w:color w:val="000000"/>
        </w:rPr>
        <w:t xml:space="preserve"> </w:t>
      </w:r>
      <w:r w:rsidR="009D0210">
        <w:rPr>
          <w:color w:val="000000"/>
        </w:rPr>
        <w:t>Девелопмент</w:t>
      </w:r>
      <w:r w:rsidRPr="00DE0310">
        <w:rPr>
          <w:color w:val="000000"/>
        </w:rPr>
        <w:t>»</w:t>
      </w:r>
      <w:r w:rsidRPr="00DE0310">
        <w:rPr>
          <w:color w:val="000000"/>
        </w:rPr>
        <w:t xml:space="preserve">, </w:t>
      </w:r>
      <w:r w:rsidRPr="00DE0310" w:rsidR="004C2554">
        <w:rPr>
          <w:color w:val="000000"/>
        </w:rPr>
        <w:t xml:space="preserve">расположенное по адресу: </w:t>
      </w:r>
      <w:r w:rsidR="00124612">
        <w:t>***</w:t>
      </w:r>
      <w:r w:rsidRPr="00DE0310" w:rsidR="004C2554">
        <w:rPr>
          <w:color w:val="000000"/>
        </w:rPr>
        <w:t xml:space="preserve">, руководителем которого является </w:t>
      </w:r>
      <w:r w:rsidR="009D0210">
        <w:rPr>
          <w:color w:val="000000"/>
        </w:rPr>
        <w:t>Шевченко С.А.</w:t>
      </w:r>
      <w:r w:rsidRPr="00DE0310" w:rsidR="004C2554">
        <w:rPr>
          <w:color w:val="000000"/>
        </w:rPr>
        <w:t xml:space="preserve">, </w:t>
      </w:r>
      <w:r w:rsidRPr="00DE0310">
        <w:rPr>
          <w:color w:val="000000"/>
        </w:rPr>
        <w:t>в 00</w:t>
      </w:r>
      <w:r w:rsidRPr="00DE0310" w:rsidR="007E1D3A">
        <w:rPr>
          <w:color w:val="000000"/>
        </w:rPr>
        <w:t xml:space="preserve"> час. </w:t>
      </w:r>
      <w:r w:rsidRPr="00DE0310">
        <w:rPr>
          <w:color w:val="000000"/>
        </w:rPr>
        <w:t xml:space="preserve">01 </w:t>
      </w:r>
      <w:r w:rsidRPr="00DE0310" w:rsidR="007E1D3A">
        <w:rPr>
          <w:color w:val="000000"/>
        </w:rPr>
        <w:t>мин.</w:t>
      </w:r>
      <w:r w:rsidRPr="00DE0310">
        <w:rPr>
          <w:color w:val="000000"/>
        </w:rPr>
        <w:t xml:space="preserve"> </w:t>
      </w:r>
      <w:r w:rsidR="009D0210">
        <w:rPr>
          <w:color w:val="000000"/>
        </w:rPr>
        <w:t>26.01.2022</w:t>
      </w:r>
      <w:r w:rsidRPr="00DE0310">
        <w:rPr>
          <w:color w:val="000000"/>
        </w:rPr>
        <w:t>, не представило</w:t>
      </w:r>
      <w:r w:rsidRPr="00DE0310">
        <w:rPr>
          <w:color w:val="000000"/>
        </w:rPr>
        <w:t xml:space="preserve"> в филиал N 9 ГУ-РОФСС РФ по РТ расчет по начисленным и уплаченным страховым взносам за </w:t>
      </w:r>
      <w:r w:rsidRPr="00DE0310" w:rsidR="00B71570">
        <w:rPr>
          <w:color w:val="000000"/>
        </w:rPr>
        <w:t>2021</w:t>
      </w:r>
      <w:r w:rsidRPr="00DE0310">
        <w:rPr>
          <w:color w:val="000000"/>
        </w:rPr>
        <w:t xml:space="preserve"> год</w:t>
      </w:r>
      <w:r w:rsidRPr="00DE0310">
        <w:rPr>
          <w:color w:val="000000"/>
        </w:rPr>
        <w:t xml:space="preserve">. </w:t>
      </w:r>
      <w:r w:rsidRPr="00DE0310" w:rsidR="001E0215">
        <w:rPr>
          <w:color w:val="000000"/>
        </w:rPr>
        <w:t xml:space="preserve">Расчёт фактически представлен </w:t>
      </w:r>
      <w:r w:rsidR="009D0210">
        <w:rPr>
          <w:color w:val="000000"/>
        </w:rPr>
        <w:t>26.01.2022</w:t>
      </w:r>
      <w:r w:rsidRPr="00DE0310" w:rsidR="001E0215">
        <w:rPr>
          <w:color w:val="000000"/>
        </w:rPr>
        <w:t xml:space="preserve">. </w:t>
      </w:r>
    </w:p>
    <w:p w:rsidR="002E6F33" w:rsidRPr="00DE0310" w:rsidP="009D02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 </w:t>
      </w:r>
      <w:r w:rsidR="009D0210">
        <w:rPr>
          <w:color w:val="000000"/>
        </w:rPr>
        <w:t>Шевченко С.А</w:t>
      </w:r>
      <w:r w:rsidRPr="00DE0310">
        <w:rPr>
          <w:color w:val="000000"/>
        </w:rPr>
        <w:t xml:space="preserve">. о времени и месте рассмотрения дела была извещена, в суд не явилась. </w:t>
      </w:r>
      <w:r w:rsidR="009D0210">
        <w:rPr>
          <w:color w:val="000000"/>
        </w:rPr>
        <w:t>Представитель Шевченко С.А. по ордеру адвокат Ильясов Р.М. просил производство по делу прекратить в связи с тем, чт</w:t>
      </w:r>
      <w:r w:rsidR="009D0210">
        <w:rPr>
          <w:color w:val="000000"/>
        </w:rPr>
        <w:t>о ООО</w:t>
      </w:r>
      <w:r w:rsidR="009D0210">
        <w:rPr>
          <w:color w:val="000000"/>
        </w:rPr>
        <w:t xml:space="preserve"> «</w:t>
      </w:r>
      <w:r w:rsidR="009D0210">
        <w:rPr>
          <w:color w:val="000000"/>
        </w:rPr>
        <w:t>Евростиль</w:t>
      </w:r>
      <w:r w:rsidR="009D0210">
        <w:rPr>
          <w:color w:val="000000"/>
        </w:rPr>
        <w:t xml:space="preserve"> </w:t>
      </w:r>
      <w:r w:rsidR="009D0210">
        <w:rPr>
          <w:color w:val="000000"/>
        </w:rPr>
        <w:t>Девелопмент</w:t>
      </w:r>
      <w:r w:rsidR="009D0210">
        <w:rPr>
          <w:color w:val="000000"/>
        </w:rPr>
        <w:t xml:space="preserve">» уже привлечено к ответственности за указанное нарушение. Указал, что общество является </w:t>
      </w:r>
      <w:r w:rsidR="009D0210">
        <w:rPr>
          <w:color w:val="000000"/>
        </w:rPr>
        <w:t>микропредприятием</w:t>
      </w:r>
      <w:r w:rsidR="009D0210">
        <w:rPr>
          <w:color w:val="000000"/>
        </w:rPr>
        <w:t xml:space="preserve">, правонарушение совершено впервые, имущественного ущерба нет, что является основанием для замены наказания на предупреждение. </w:t>
      </w:r>
    </w:p>
    <w:p w:rsidR="002E6F33" w:rsidRPr="00DE031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Частью 2 статьи 15.33 Кодекса Российской Федерации </w:t>
      </w:r>
      <w:r w:rsidRPr="00DE0310">
        <w:rPr>
          <w:color w:val="000000"/>
        </w:rPr>
        <w:t xml:space="preserve">об административных правонарушениях предусмотрена ответственность за нарушение установленных </w:t>
      </w:r>
      <w:hyperlink r:id="rId5" w:anchor="/document/12112505/entry/24" w:history="1">
        <w:r w:rsidRPr="00DE0310">
          <w:rPr>
            <w:rStyle w:val="Hyperlink"/>
          </w:rPr>
          <w:t>законодательством</w:t>
        </w:r>
      </w:hyperlink>
      <w:r w:rsidRPr="00DE0310">
        <w:rPr>
          <w:color w:val="000000"/>
        </w:rPr>
        <w:t xml:space="preserve"> Российской Федерации об обязательно</w:t>
      </w:r>
      <w:r w:rsidRPr="00DE0310">
        <w:rPr>
          <w:color w:val="000000"/>
        </w:rPr>
        <w:t>м социальном страховании от несчастных случаев на производстве</w:t>
      </w:r>
      <w:r w:rsidRPr="00DE0310">
        <w:rPr>
          <w:color w:val="000000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Вина </w:t>
      </w:r>
      <w:r w:rsidR="009D0210">
        <w:rPr>
          <w:color w:val="000000"/>
        </w:rPr>
        <w:t xml:space="preserve">Шевченко С.А. </w:t>
      </w:r>
      <w:r w:rsidRPr="00DE0310">
        <w:rPr>
          <w:color w:val="000000"/>
        </w:rPr>
        <w:t xml:space="preserve">подтверждается материалами дела: протоколом об административном правонарушении </w:t>
      </w:r>
      <w:r w:rsidRPr="00DE0310" w:rsidR="00B71570">
        <w:rPr>
          <w:color w:val="000000"/>
        </w:rPr>
        <w:t xml:space="preserve">№ </w:t>
      </w:r>
      <w:r w:rsidR="009D0210">
        <w:rPr>
          <w:color w:val="000000"/>
        </w:rPr>
        <w:t>92848</w:t>
      </w:r>
      <w:r w:rsidRPr="00DE0310" w:rsidR="001654E9">
        <w:rPr>
          <w:color w:val="000000"/>
        </w:rPr>
        <w:t xml:space="preserve"> </w:t>
      </w:r>
      <w:r w:rsidRPr="00DE0310">
        <w:rPr>
          <w:color w:val="000000"/>
        </w:rPr>
        <w:t xml:space="preserve">от </w:t>
      </w:r>
      <w:r w:rsidR="009D0210">
        <w:rPr>
          <w:color w:val="000000"/>
        </w:rPr>
        <w:t>25.04.</w:t>
      </w:r>
      <w:r w:rsidRPr="00DE0310" w:rsidR="002252FA">
        <w:rPr>
          <w:color w:val="000000"/>
        </w:rPr>
        <w:t xml:space="preserve"> 2022 </w:t>
      </w:r>
      <w:r w:rsidRPr="00DE0310">
        <w:rPr>
          <w:color w:val="000000"/>
        </w:rPr>
        <w:t>(</w:t>
      </w:r>
      <w:r w:rsidRPr="00DE0310">
        <w:rPr>
          <w:color w:val="000000"/>
        </w:rPr>
        <w:t>л.д</w:t>
      </w:r>
      <w:r w:rsidRPr="00DE0310">
        <w:rPr>
          <w:color w:val="000000"/>
        </w:rPr>
        <w:t>.</w:t>
      </w:r>
      <w:r w:rsidRPr="00DE0310" w:rsidR="00A858E5">
        <w:rPr>
          <w:color w:val="000000"/>
        </w:rPr>
        <w:t xml:space="preserve"> </w:t>
      </w:r>
      <w:r w:rsidRPr="00DE0310">
        <w:rPr>
          <w:color w:val="000000"/>
        </w:rPr>
        <w:t>1), докладной запиской</w:t>
      </w:r>
      <w:r w:rsidRPr="00DE0310" w:rsidR="00A858E5">
        <w:rPr>
          <w:color w:val="000000"/>
        </w:rPr>
        <w:t xml:space="preserve"> </w:t>
      </w:r>
      <w:r w:rsidRPr="00DE0310">
        <w:rPr>
          <w:color w:val="000000"/>
        </w:rPr>
        <w:t>(</w:t>
      </w:r>
      <w:r w:rsidRPr="00DE0310">
        <w:rPr>
          <w:color w:val="000000"/>
        </w:rPr>
        <w:t>л.д</w:t>
      </w:r>
      <w:r w:rsidRPr="00DE0310" w:rsidR="00A858E5">
        <w:rPr>
          <w:color w:val="000000"/>
        </w:rPr>
        <w:t>.</w:t>
      </w:r>
      <w:r w:rsidRPr="00DE0310" w:rsidR="00D929EA">
        <w:rPr>
          <w:color w:val="000000"/>
        </w:rPr>
        <w:t xml:space="preserve"> 4</w:t>
      </w:r>
      <w:r w:rsidRPr="00DE0310" w:rsidR="00A858E5">
        <w:rPr>
          <w:color w:val="000000"/>
        </w:rPr>
        <w:t>), актом камеральной проверки</w:t>
      </w:r>
      <w:r w:rsidRPr="00DE0310">
        <w:rPr>
          <w:color w:val="000000"/>
        </w:rPr>
        <w:t xml:space="preserve"> (л.д.5</w:t>
      </w:r>
      <w:r w:rsidRPr="00DE0310" w:rsidR="00B71570">
        <w:rPr>
          <w:color w:val="000000"/>
        </w:rPr>
        <w:t>-6</w:t>
      </w:r>
      <w:r w:rsidRPr="00DE0310">
        <w:rPr>
          <w:color w:val="000000"/>
        </w:rPr>
        <w:t>).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 </w:t>
      </w:r>
      <w:r w:rsidRPr="00DE0310">
        <w:rPr>
          <w:color w:val="000000"/>
        </w:rPr>
        <w:t xml:space="preserve">Мировой судья считает, что вина </w:t>
      </w:r>
      <w:r w:rsidR="009D0210">
        <w:rPr>
          <w:color w:val="000000"/>
        </w:rPr>
        <w:t>Шевченко С.А</w:t>
      </w:r>
      <w:r w:rsidRPr="00DE0310" w:rsidR="002252FA">
        <w:rPr>
          <w:color w:val="000000"/>
        </w:rPr>
        <w:t>.</w:t>
      </w:r>
      <w:r w:rsidRPr="00DE0310">
        <w:rPr>
          <w:color w:val="000000"/>
        </w:rPr>
        <w:t xml:space="preserve"> доказана и </w:t>
      </w:r>
      <w:r w:rsidRPr="00DE0310" w:rsidR="002252FA">
        <w:rPr>
          <w:color w:val="000000"/>
        </w:rPr>
        <w:t>её</w:t>
      </w:r>
      <w:r w:rsidRPr="00DE0310">
        <w:rPr>
          <w:color w:val="000000"/>
        </w:rPr>
        <w:t xml:space="preserve"> действия квалифицирует по </w:t>
      </w:r>
      <w:hyperlink r:id="rId4" w:anchor="/document/12125267/entry/15332" w:history="1">
        <w:r w:rsidRPr="00DE0310">
          <w:rPr>
            <w:color w:val="000000"/>
          </w:rPr>
          <w:t>части 2 статьи 15.33</w:t>
        </w:r>
      </w:hyperlink>
      <w:r w:rsidRPr="00DE0310">
        <w:rPr>
          <w:color w:val="000000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9D0210" w:rsidRPr="00DE0310" w:rsidP="009D02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Доводы представителя Шевченко С.А. о прекращении производства по делу в связи с тем, чт</w:t>
      </w:r>
      <w:r>
        <w:rPr>
          <w:color w:val="000000"/>
        </w:rPr>
        <w:t>о ООО</w:t>
      </w:r>
      <w:r>
        <w:rPr>
          <w:color w:val="000000"/>
        </w:rPr>
        <w:t xml:space="preserve"> «</w:t>
      </w:r>
      <w:r>
        <w:rPr>
          <w:color w:val="000000"/>
        </w:rPr>
        <w:t>Евростиль</w:t>
      </w:r>
      <w:r>
        <w:rPr>
          <w:color w:val="000000"/>
        </w:rPr>
        <w:t xml:space="preserve"> </w:t>
      </w:r>
      <w:r>
        <w:rPr>
          <w:color w:val="000000"/>
        </w:rPr>
        <w:t>Девелопмент</w:t>
      </w:r>
      <w:r>
        <w:rPr>
          <w:color w:val="000000"/>
        </w:rPr>
        <w:t xml:space="preserve">» уже привлечено к ответственности за указанное правонарушение основано на неправильно толковании требований материального права и обстоятельств по делу. Общество привлечено к налоговой ответственности за нарушение сроков предоставления отчёта, в то время как Шевченко С.А. привлекается к ответственности за совершение административного правонарушения. 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DE0310">
          <w:rPr>
            <w:color w:val="000000"/>
          </w:rPr>
          <w:t>ст.4.1</w:t>
        </w:r>
      </w:hyperlink>
      <w:r w:rsidRPr="00DE0310">
        <w:rPr>
          <w:color w:val="000000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Обстоятельств, отягчающих наказание правонарушителя, судом не установлено.</w:t>
      </w:r>
    </w:p>
    <w:p w:rsidR="002E6F33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В силу требований </w:t>
      </w:r>
      <w:hyperlink r:id="rId4" w:anchor="/document/12125267/entry/411" w:history="1">
        <w:r w:rsidRPr="00DE0310">
          <w:rPr>
            <w:color w:val="000000"/>
          </w:rPr>
          <w:t>статьи 4.1.1</w:t>
        </w:r>
      </w:hyperlink>
      <w:r w:rsidRPr="00DE0310">
        <w:rPr>
          <w:color w:val="000000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</w:t>
      </w:r>
      <w:r w:rsidRPr="00DE0310">
        <w:rPr>
          <w:color w:val="000000"/>
        </w:rPr>
        <w:t xml:space="preserve"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DE0310">
          <w:rPr>
            <w:color w:val="000000"/>
          </w:rPr>
          <w:t>настоящего Кодекса</w:t>
        </w:r>
      </w:hyperlink>
      <w:r w:rsidRPr="00DE0310">
        <w:rPr>
          <w:color w:val="000000"/>
        </w:rPr>
        <w:t xml:space="preserve"> или</w:t>
      </w:r>
      <w:r w:rsidRPr="00DE0310">
        <w:rPr>
          <w:color w:val="000000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DE0310">
          <w:rPr>
            <w:color w:val="000000"/>
          </w:rPr>
          <w:t>частью 2 статьи 3.4</w:t>
        </w:r>
      </w:hyperlink>
      <w:r w:rsidRPr="00DE0310">
        <w:rPr>
          <w:color w:val="000000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4" w:anchor="/document/12125267/entry/3402" w:history="1">
        <w:r w:rsidRPr="00DE0310">
          <w:rPr>
            <w:color w:val="000000"/>
          </w:rPr>
          <w:t>Ч. 2 ст. 3.4</w:t>
        </w:r>
      </w:hyperlink>
      <w:r w:rsidRPr="00DE0310">
        <w:rPr>
          <w:color w:val="000000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DE0310">
          <w:rPr>
            <w:color w:val="000000"/>
          </w:rPr>
          <w:t>частью 2 статьи 3.4</w:t>
        </w:r>
      </w:hyperlink>
      <w:r w:rsidRPr="00DE0310">
        <w:rPr>
          <w:color w:val="000000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На основании </w:t>
      </w:r>
      <w:hyperlink r:id="rId4" w:anchor="/document/12154854/entry/3" w:history="1">
        <w:r w:rsidRPr="00DE0310">
          <w:rPr>
            <w:color w:val="000000"/>
          </w:rPr>
          <w:t>статьи 3</w:t>
        </w:r>
      </w:hyperlink>
      <w:r w:rsidRPr="00DE0310">
        <w:rPr>
          <w:color w:val="000000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DE0310">
          <w:rPr>
            <w:color w:val="000000"/>
          </w:rPr>
          <w:t>ФЗ</w:t>
        </w:r>
      </w:hyperlink>
      <w:r w:rsidRPr="00DE0310">
        <w:rPr>
          <w:color w:val="000000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DE0310">
        <w:rPr>
          <w:color w:val="000000"/>
        </w:rPr>
        <w:t>микропредприятиям</w:t>
      </w:r>
      <w:r w:rsidRPr="00DE0310">
        <w:rPr>
          <w:color w:val="000000"/>
        </w:rPr>
        <w:t>, и</w:t>
      </w:r>
      <w:r w:rsidRPr="00DE0310">
        <w:rPr>
          <w:color w:val="000000"/>
        </w:rPr>
        <w:t xml:space="preserve"> средним предприятиям.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9D0210">
        <w:rPr>
          <w:color w:val="000000"/>
        </w:rPr>
        <w:t>Евростиль</w:t>
      </w:r>
      <w:r w:rsidR="009D0210">
        <w:rPr>
          <w:color w:val="000000"/>
        </w:rPr>
        <w:t xml:space="preserve"> </w:t>
      </w:r>
      <w:r w:rsidR="009D0210">
        <w:rPr>
          <w:color w:val="000000"/>
        </w:rPr>
        <w:t>Девелопмент</w:t>
      </w:r>
      <w:r w:rsidRPr="00DE0310">
        <w:rPr>
          <w:color w:val="000000"/>
        </w:rPr>
        <w:t xml:space="preserve">» </w:t>
      </w:r>
      <w:r w:rsidRPr="00DE0310" w:rsidR="001E0215">
        <w:rPr>
          <w:color w:val="000000"/>
        </w:rPr>
        <w:t>является</w:t>
      </w:r>
      <w:r w:rsidRPr="00DE0310">
        <w:rPr>
          <w:color w:val="000000"/>
        </w:rPr>
        <w:t xml:space="preserve"> </w:t>
      </w:r>
      <w:r w:rsidRPr="00DE0310">
        <w:rPr>
          <w:color w:val="000000"/>
        </w:rPr>
        <w:t>микропредприятием</w:t>
      </w:r>
      <w:r w:rsidRPr="00DE0310">
        <w:rPr>
          <w:color w:val="000000"/>
        </w:rPr>
        <w:t>.</w:t>
      </w:r>
    </w:p>
    <w:p w:rsidR="007E1D3A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DE0310">
          <w:rPr>
            <w:color w:val="000000"/>
          </w:rPr>
          <w:t>ст. 4.1.1</w:t>
        </w:r>
      </w:hyperlink>
      <w:r w:rsidRPr="00DE0310">
        <w:rPr>
          <w:color w:val="000000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На основании вышеизложенного, руководствуясь </w:t>
      </w:r>
      <w:hyperlink r:id="rId4" w:anchor="/document/12125267/entry/299" w:history="1">
        <w:r w:rsidRPr="00DE0310">
          <w:rPr>
            <w:color w:val="000000"/>
          </w:rPr>
          <w:t>ст.ст.29.9</w:t>
        </w:r>
      </w:hyperlink>
      <w:r w:rsidRPr="00DE0310">
        <w:rPr>
          <w:color w:val="000000"/>
        </w:rPr>
        <w:t xml:space="preserve">, </w:t>
      </w:r>
      <w:hyperlink r:id="rId4" w:anchor="/document/12125267/entry/2910" w:history="1">
        <w:r w:rsidRPr="00DE0310">
          <w:rPr>
            <w:color w:val="000000"/>
          </w:rPr>
          <w:t>29.10</w:t>
        </w:r>
      </w:hyperlink>
      <w:r w:rsidRPr="00DE0310">
        <w:rPr>
          <w:color w:val="000000"/>
        </w:rPr>
        <w:t xml:space="preserve"> Кодекса РФ об административных правонарушениях, мировой судья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постановил:</w:t>
      </w:r>
    </w:p>
    <w:p w:rsidR="00D03B9C" w:rsidRPr="00DE0310" w:rsidP="00D03B9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Шевченко Светлане Алексеевне</w:t>
      </w:r>
      <w:r w:rsidRPr="00DE0310" w:rsidR="004912B9">
        <w:rPr>
          <w:color w:val="000000"/>
        </w:rPr>
        <w:t xml:space="preserve"> </w:t>
      </w:r>
      <w:r w:rsidRPr="00DE0310">
        <w:rPr>
          <w:color w:val="000000"/>
        </w:rPr>
        <w:t>за совершение</w:t>
      </w:r>
      <w:r w:rsidRPr="00DE0310" w:rsidR="00586A87">
        <w:rPr>
          <w:color w:val="000000"/>
        </w:rPr>
        <w:t xml:space="preserve"> административного правонарушения, предусмотренного частью 2 статьи 15.33 Кодекса Российской Федерации об административных правонарушениях, </w:t>
      </w:r>
      <w:r w:rsidRPr="00DE0310">
        <w:t xml:space="preserve">назначить наказание в виде административного штрафа в размере триста рублей, заменив его в порядке  части 1 статьи 4.1.1 Кодекса Российской Федерации </w:t>
      </w:r>
      <w:r w:rsidRPr="00DE0310">
        <w:t>об</w:t>
      </w:r>
      <w:r w:rsidRPr="00DE0310">
        <w:t xml:space="preserve"> административных </w:t>
      </w:r>
      <w:r w:rsidRPr="00DE0310">
        <w:t>правонарушениях</w:t>
      </w:r>
      <w:r w:rsidRPr="00DE0310">
        <w:t xml:space="preserve"> на предупреждение.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858E5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Мировой судья </w:t>
      </w:r>
      <w:r w:rsidRPr="00DE0310">
        <w:rPr>
          <w:color w:val="000000"/>
        </w:rPr>
        <w:tab/>
      </w:r>
      <w:r w:rsidRPr="00DE0310">
        <w:rPr>
          <w:color w:val="000000"/>
        </w:rPr>
        <w:tab/>
      </w:r>
      <w:r w:rsidRPr="00DE0310">
        <w:rPr>
          <w:i/>
          <w:color w:val="000000"/>
        </w:rPr>
        <w:t xml:space="preserve">подпись      </w:t>
      </w:r>
      <w:r w:rsidRPr="00DE0310">
        <w:rPr>
          <w:i/>
          <w:color w:val="000000"/>
        </w:rPr>
        <w:tab/>
      </w:r>
      <w:r w:rsidRPr="00DE0310">
        <w:rPr>
          <w:i/>
          <w:color w:val="000000"/>
        </w:rPr>
        <w:tab/>
      </w:r>
      <w:r w:rsidRPr="00DE0310">
        <w:rPr>
          <w:color w:val="000000"/>
        </w:rPr>
        <w:t xml:space="preserve"> </w:t>
      </w:r>
      <w:r w:rsidRPr="00DE0310" w:rsidR="00D333F7">
        <w:rPr>
          <w:color w:val="000000"/>
        </w:rPr>
        <w:t xml:space="preserve">Г.И. </w:t>
      </w:r>
      <w:r w:rsidRPr="00DE0310">
        <w:rPr>
          <w:color w:val="000000"/>
        </w:rPr>
        <w:t xml:space="preserve">Султеева </w:t>
      </w:r>
    </w:p>
    <w:p w:rsidR="00A858E5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E0310">
        <w:rPr>
          <w:i/>
          <w:color w:val="000000"/>
        </w:rPr>
        <w:t>Копия</w:t>
      </w:r>
      <w:r w:rsidRPr="00DE0310" w:rsidR="008C5BEA">
        <w:rPr>
          <w:i/>
          <w:color w:val="000000"/>
        </w:rPr>
        <w:t xml:space="preserve"> постанов</w:t>
      </w:r>
      <w:r w:rsidRPr="00DE0310" w:rsidR="001D354F">
        <w:rPr>
          <w:i/>
          <w:color w:val="000000"/>
        </w:rPr>
        <w:t>л</w:t>
      </w:r>
      <w:r w:rsidRPr="00DE0310" w:rsidR="008C5BEA">
        <w:rPr>
          <w:i/>
          <w:color w:val="000000"/>
        </w:rPr>
        <w:t>ения</w:t>
      </w:r>
      <w:r w:rsidRPr="00DE0310">
        <w:rPr>
          <w:i/>
          <w:color w:val="000000"/>
        </w:rPr>
        <w:t xml:space="preserve"> верна.</w:t>
      </w:r>
    </w:p>
    <w:p w:rsidR="00393112" w:rsidRPr="00DE031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E0310">
        <w:rPr>
          <w:i/>
          <w:color w:val="000000"/>
        </w:rPr>
        <w:t>Мировой судья</w:t>
      </w:r>
      <w:r w:rsidRPr="00DE0310" w:rsidR="00A858E5">
        <w:rPr>
          <w:i/>
          <w:color w:val="000000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612">
          <w:rPr>
            <w:noProof/>
          </w:rPr>
          <w:t>2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03EDE"/>
    <w:rsid w:val="00022C7E"/>
    <w:rsid w:val="000C3520"/>
    <w:rsid w:val="00124612"/>
    <w:rsid w:val="00137A9B"/>
    <w:rsid w:val="001654E9"/>
    <w:rsid w:val="001D354F"/>
    <w:rsid w:val="001E0215"/>
    <w:rsid w:val="001F6D07"/>
    <w:rsid w:val="002252FA"/>
    <w:rsid w:val="00272714"/>
    <w:rsid w:val="002E441F"/>
    <w:rsid w:val="002E6F33"/>
    <w:rsid w:val="003322FB"/>
    <w:rsid w:val="00393112"/>
    <w:rsid w:val="003B3977"/>
    <w:rsid w:val="003D5675"/>
    <w:rsid w:val="00400552"/>
    <w:rsid w:val="0040591A"/>
    <w:rsid w:val="004636BA"/>
    <w:rsid w:val="004912B9"/>
    <w:rsid w:val="004A3153"/>
    <w:rsid w:val="004B2771"/>
    <w:rsid w:val="004C2554"/>
    <w:rsid w:val="005640EC"/>
    <w:rsid w:val="00586A87"/>
    <w:rsid w:val="005E62AD"/>
    <w:rsid w:val="006D64EC"/>
    <w:rsid w:val="00715BAE"/>
    <w:rsid w:val="00735645"/>
    <w:rsid w:val="00737F76"/>
    <w:rsid w:val="00742E29"/>
    <w:rsid w:val="00747E9D"/>
    <w:rsid w:val="00766959"/>
    <w:rsid w:val="007E1D3A"/>
    <w:rsid w:val="008C36F2"/>
    <w:rsid w:val="008C5BEA"/>
    <w:rsid w:val="00915B62"/>
    <w:rsid w:val="009311D9"/>
    <w:rsid w:val="00937C15"/>
    <w:rsid w:val="00941608"/>
    <w:rsid w:val="009D0210"/>
    <w:rsid w:val="00A052BA"/>
    <w:rsid w:val="00A06AE4"/>
    <w:rsid w:val="00A85717"/>
    <w:rsid w:val="00A858E5"/>
    <w:rsid w:val="00AC7F75"/>
    <w:rsid w:val="00B71570"/>
    <w:rsid w:val="00C71AB6"/>
    <w:rsid w:val="00C91DC0"/>
    <w:rsid w:val="00C96967"/>
    <w:rsid w:val="00D03B9C"/>
    <w:rsid w:val="00D333F7"/>
    <w:rsid w:val="00D848A5"/>
    <w:rsid w:val="00D87936"/>
    <w:rsid w:val="00D929EA"/>
    <w:rsid w:val="00DE0310"/>
    <w:rsid w:val="00E570A7"/>
    <w:rsid w:val="00FC0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  <w:style w:type="paragraph" w:styleId="BodyTextIndent3">
    <w:name w:val="Body Text Indent 3"/>
    <w:basedOn w:val="Normal"/>
    <w:link w:val="3"/>
    <w:rsid w:val="00D03B9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03B9C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