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Дело № 5-</w:t>
      </w:r>
      <w:r w:rsidRPr="00070FEB" w:rsidR="00D9285E">
        <w:rPr>
          <w:color w:val="000000"/>
          <w:sz w:val="26"/>
          <w:szCs w:val="26"/>
        </w:rPr>
        <w:t>49</w:t>
      </w:r>
      <w:r w:rsidRPr="00070FEB" w:rsidR="00F8291D">
        <w:rPr>
          <w:color w:val="000000"/>
          <w:sz w:val="26"/>
          <w:szCs w:val="26"/>
        </w:rPr>
        <w:t>/</w:t>
      </w:r>
      <w:r w:rsidRPr="00070FEB">
        <w:rPr>
          <w:color w:val="000000"/>
          <w:sz w:val="26"/>
          <w:szCs w:val="26"/>
        </w:rPr>
        <w:t>3/</w:t>
      </w:r>
      <w:r w:rsidRPr="00070FEB" w:rsidR="00D9285E">
        <w:rPr>
          <w:color w:val="000000"/>
          <w:sz w:val="26"/>
          <w:szCs w:val="26"/>
        </w:rPr>
        <w:t>2022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УИД: 16MS0059-01-</w:t>
      </w:r>
      <w:r w:rsidRPr="00070FEB" w:rsidR="00D9285E">
        <w:rPr>
          <w:color w:val="000000"/>
          <w:sz w:val="26"/>
          <w:szCs w:val="26"/>
        </w:rPr>
        <w:t>2022</w:t>
      </w:r>
      <w:r w:rsidRPr="00070FEB">
        <w:rPr>
          <w:color w:val="000000"/>
          <w:sz w:val="26"/>
          <w:szCs w:val="26"/>
        </w:rPr>
        <w:t>-</w:t>
      </w:r>
      <w:r w:rsidRPr="00070FEB" w:rsidR="00D9285E">
        <w:rPr>
          <w:color w:val="000000"/>
          <w:sz w:val="26"/>
          <w:szCs w:val="26"/>
        </w:rPr>
        <w:t>000241</w:t>
      </w:r>
      <w:r w:rsidRPr="00070FEB" w:rsidR="005034EF">
        <w:rPr>
          <w:color w:val="000000"/>
          <w:sz w:val="26"/>
          <w:szCs w:val="26"/>
        </w:rPr>
        <w:t>-</w:t>
      </w:r>
      <w:r w:rsidRPr="00070FEB" w:rsidR="00D9285E">
        <w:rPr>
          <w:color w:val="000000"/>
          <w:sz w:val="26"/>
          <w:szCs w:val="26"/>
        </w:rPr>
        <w:t>93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ПОСТАНОВЛЕНИЕ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о назначении административного наказания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03 февраля 2022</w:t>
      </w:r>
      <w:r w:rsidRPr="00070FEB">
        <w:rPr>
          <w:color w:val="000000"/>
          <w:sz w:val="26"/>
          <w:szCs w:val="26"/>
        </w:rPr>
        <w:t xml:space="preserve"> года     город Набережные Челны Республики Татарстан                    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Мировой судья судебного участка № 3 по судебному району г. Набережные Челны Республики Татарстан Султеева Г.И., рассмотрев</w:t>
      </w:r>
      <w:r w:rsidRPr="00070FEB" w:rsidR="00940D33">
        <w:rPr>
          <w:color w:val="000000"/>
          <w:sz w:val="26"/>
          <w:szCs w:val="26"/>
        </w:rPr>
        <w:t xml:space="preserve"> </w:t>
      </w:r>
      <w:r w:rsidRPr="00070FEB" w:rsidR="00940D33">
        <w:rPr>
          <w:rFonts w:eastAsia="Batang"/>
          <w:sz w:val="26"/>
          <w:szCs w:val="26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070FEB">
        <w:rPr>
          <w:color w:val="000000"/>
          <w:sz w:val="26"/>
          <w:szCs w:val="26"/>
        </w:rPr>
        <w:t xml:space="preserve">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</w:t>
      </w:r>
    </w:p>
    <w:p w:rsidR="00F3401E" w:rsidRPr="00070FEB" w:rsidP="00DE2A9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Кузьмина Сергея Николаевича</w:t>
      </w:r>
      <w:r w:rsidRPr="00070FEB" w:rsidR="00DE2A96">
        <w:rPr>
          <w:color w:val="000000"/>
          <w:sz w:val="26"/>
          <w:szCs w:val="26"/>
        </w:rPr>
        <w:t xml:space="preserve">, родившегося </w:t>
      </w:r>
      <w:r w:rsidR="00677059">
        <w:rPr>
          <w:color w:val="000000"/>
          <w:sz w:val="26"/>
          <w:szCs w:val="26"/>
        </w:rPr>
        <w:t>***</w:t>
      </w:r>
      <w:r w:rsidRPr="00070FEB">
        <w:rPr>
          <w:color w:val="000000"/>
          <w:sz w:val="26"/>
          <w:szCs w:val="26"/>
        </w:rPr>
        <w:t>,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070FEB">
          <w:rPr>
            <w:iCs/>
            <w:sz w:val="26"/>
            <w:szCs w:val="26"/>
          </w:rPr>
          <w:t>статье 25.1</w:t>
        </w:r>
      </w:hyperlink>
      <w:r w:rsidRPr="00070FEB">
        <w:rPr>
          <w:iCs/>
          <w:sz w:val="26"/>
          <w:szCs w:val="26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>установила:</w:t>
      </w:r>
    </w:p>
    <w:p w:rsidR="00F3401E" w:rsidRPr="00070FEB" w:rsidP="00F3401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FEB">
        <w:rPr>
          <w:rFonts w:ascii="Times New Roman" w:hAnsi="Times New Roman" w:cs="Times New Roman"/>
          <w:sz w:val="26"/>
          <w:szCs w:val="26"/>
        </w:rPr>
        <w:t>05.01.2022</w:t>
      </w:r>
      <w:r w:rsidRPr="00070FEB">
        <w:rPr>
          <w:rFonts w:ascii="Times New Roman" w:hAnsi="Times New Roman" w:cs="Times New Roman"/>
          <w:sz w:val="26"/>
          <w:szCs w:val="26"/>
        </w:rPr>
        <w:t xml:space="preserve"> </w:t>
      </w:r>
      <w:r w:rsidRPr="00070FEB">
        <w:rPr>
          <w:rFonts w:ascii="Times New Roman" w:hAnsi="Times New Roman" w:cs="Times New Roman"/>
          <w:sz w:val="26"/>
          <w:szCs w:val="26"/>
        </w:rPr>
        <w:t>Кузьмин С.Н.</w:t>
      </w:r>
      <w:r w:rsidRPr="00070FEB">
        <w:rPr>
          <w:rFonts w:ascii="Times New Roman" w:hAnsi="Times New Roman" w:cs="Times New Roman"/>
          <w:sz w:val="26"/>
          <w:szCs w:val="26"/>
        </w:rPr>
        <w:t xml:space="preserve">, являясь поднадзорным лицом, допустил повторное в течение одного года нарушение ограничения, установленного </w:t>
      </w:r>
      <w:r w:rsidRPr="00070FEB">
        <w:rPr>
          <w:rFonts w:ascii="Times New Roman" w:hAnsi="Times New Roman" w:cs="Times New Roman"/>
          <w:sz w:val="26"/>
          <w:szCs w:val="26"/>
        </w:rPr>
        <w:t>11.06.2021</w:t>
      </w:r>
      <w:r w:rsidRPr="00070FEB" w:rsidR="00DE2A96">
        <w:rPr>
          <w:rFonts w:ascii="Times New Roman" w:hAnsi="Times New Roman" w:cs="Times New Roman"/>
          <w:sz w:val="26"/>
          <w:szCs w:val="26"/>
        </w:rPr>
        <w:t xml:space="preserve"> </w:t>
      </w:r>
      <w:r w:rsidRPr="00070FEB" w:rsidR="00DE2A96">
        <w:rPr>
          <w:rFonts w:ascii="Times New Roman" w:hAnsi="Times New Roman" w:cs="Times New Roman"/>
          <w:sz w:val="26"/>
          <w:szCs w:val="26"/>
        </w:rPr>
        <w:t>Набережночленинским</w:t>
      </w:r>
      <w:r w:rsidRPr="00070FEB" w:rsidR="00DE2A96">
        <w:rPr>
          <w:rFonts w:ascii="Times New Roman" w:hAnsi="Times New Roman" w:cs="Times New Roman"/>
          <w:sz w:val="26"/>
          <w:szCs w:val="26"/>
        </w:rPr>
        <w:t xml:space="preserve"> городским судом РТ</w:t>
      </w:r>
      <w:r w:rsidRPr="00070FEB" w:rsidR="00E1614F">
        <w:rPr>
          <w:rFonts w:ascii="Times New Roman" w:hAnsi="Times New Roman" w:cs="Times New Roman"/>
          <w:sz w:val="26"/>
          <w:szCs w:val="26"/>
        </w:rPr>
        <w:t xml:space="preserve">: </w:t>
      </w:r>
      <w:r w:rsidRPr="00070FEB">
        <w:rPr>
          <w:rFonts w:ascii="Times New Roman" w:hAnsi="Times New Roman" w:cs="Times New Roman"/>
          <w:sz w:val="26"/>
          <w:szCs w:val="26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 w:rsidRPr="00070FEB" w:rsidR="00DE2A96">
        <w:rPr>
          <w:rFonts w:ascii="Times New Roman" w:hAnsi="Times New Roman" w:cs="Times New Roman"/>
          <w:sz w:val="26"/>
          <w:szCs w:val="26"/>
        </w:rPr>
        <w:t>два раза в месяц</w:t>
      </w:r>
      <w:r w:rsidRPr="00070FEB">
        <w:rPr>
          <w:rFonts w:ascii="Times New Roman" w:hAnsi="Times New Roman" w:cs="Times New Roman"/>
          <w:sz w:val="26"/>
          <w:szCs w:val="26"/>
        </w:rPr>
        <w:t>.</w:t>
      </w:r>
    </w:p>
    <w:p w:rsidR="006912CE" w:rsidRPr="00070FEB" w:rsidP="00F3401E">
      <w:pPr>
        <w:pStyle w:val="NoSpacing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70FEB">
        <w:rPr>
          <w:rFonts w:ascii="Times New Roman" w:hAnsi="Times New Roman" w:cs="Times New Roman"/>
          <w:iCs/>
          <w:sz w:val="26"/>
          <w:szCs w:val="26"/>
        </w:rPr>
        <w:t>Кузьмина С.Н.</w:t>
      </w:r>
      <w:r w:rsidRPr="00070FEB">
        <w:rPr>
          <w:rFonts w:ascii="Times New Roman" w:hAnsi="Times New Roman" w:cs="Times New Roman"/>
          <w:iCs/>
          <w:sz w:val="26"/>
          <w:szCs w:val="26"/>
        </w:rPr>
        <w:t xml:space="preserve"> вину признал. Ходатайств не заявил.</w:t>
      </w:r>
      <w:r w:rsidRPr="00070FEB" w:rsidR="00070FEB">
        <w:rPr>
          <w:rFonts w:ascii="Times New Roman" w:hAnsi="Times New Roman" w:cs="Times New Roman"/>
          <w:iCs/>
          <w:sz w:val="26"/>
          <w:szCs w:val="26"/>
        </w:rPr>
        <w:t xml:space="preserve"> Просил строго не наказывать, так как ему необходимо ухаживать за матерью, которая перенесла инфаркт и операцию на сердце. 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Заслушав </w:t>
      </w:r>
      <w:r w:rsidRPr="00070FEB" w:rsidR="00D9285E">
        <w:rPr>
          <w:iCs/>
          <w:sz w:val="26"/>
          <w:szCs w:val="26"/>
        </w:rPr>
        <w:t>Кузьмина С.Н.</w:t>
      </w:r>
      <w:r w:rsidRPr="00070FEB" w:rsidR="00F3401E">
        <w:rPr>
          <w:iCs/>
          <w:sz w:val="26"/>
          <w:szCs w:val="26"/>
        </w:rPr>
        <w:t>,</w:t>
      </w:r>
      <w:r w:rsidRPr="00070FEB">
        <w:rPr>
          <w:iCs/>
          <w:sz w:val="26"/>
          <w:szCs w:val="26"/>
        </w:rPr>
        <w:t xml:space="preserve"> изучив материалы дела, мировой судья приходит к следующему.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Вина </w:t>
      </w:r>
      <w:r w:rsidRPr="00070FEB" w:rsidR="00D9285E">
        <w:rPr>
          <w:iCs/>
          <w:sz w:val="26"/>
          <w:szCs w:val="26"/>
        </w:rPr>
        <w:t>Кузьмина С.Н.</w:t>
      </w:r>
      <w:r w:rsidRPr="00070FEB" w:rsidR="00940D33">
        <w:rPr>
          <w:iCs/>
          <w:sz w:val="26"/>
          <w:szCs w:val="26"/>
        </w:rPr>
        <w:t xml:space="preserve"> </w:t>
      </w:r>
      <w:r w:rsidRPr="00070FEB">
        <w:rPr>
          <w:iCs/>
          <w:sz w:val="26"/>
          <w:szCs w:val="26"/>
        </w:rPr>
        <w:t xml:space="preserve">подтверждается материалами дела: протоколом об административном правонарушении (л.д.2), рапортом </w:t>
      </w:r>
      <w:r w:rsidRPr="00070FEB" w:rsidR="00DE2A96">
        <w:rPr>
          <w:iCs/>
          <w:sz w:val="26"/>
          <w:szCs w:val="26"/>
        </w:rPr>
        <w:t xml:space="preserve">инспектора </w:t>
      </w:r>
      <w:r w:rsidRPr="00070FEB" w:rsidR="00D9285E">
        <w:rPr>
          <w:iCs/>
          <w:sz w:val="26"/>
          <w:szCs w:val="26"/>
        </w:rPr>
        <w:t>отделения направления административного надзора</w:t>
      </w:r>
      <w:r w:rsidRPr="00070FEB">
        <w:rPr>
          <w:iCs/>
          <w:sz w:val="26"/>
          <w:szCs w:val="26"/>
        </w:rPr>
        <w:t xml:space="preserve"> (</w:t>
      </w:r>
      <w:r w:rsidRPr="00070FEB">
        <w:rPr>
          <w:iCs/>
          <w:sz w:val="26"/>
          <w:szCs w:val="26"/>
        </w:rPr>
        <w:t>л.д</w:t>
      </w:r>
      <w:r w:rsidRPr="00070FEB">
        <w:rPr>
          <w:iCs/>
          <w:sz w:val="26"/>
          <w:szCs w:val="26"/>
        </w:rPr>
        <w:t>.</w:t>
      </w:r>
      <w:r w:rsidRPr="00070FEB" w:rsidR="005034EF">
        <w:rPr>
          <w:iCs/>
          <w:sz w:val="26"/>
          <w:szCs w:val="26"/>
        </w:rPr>
        <w:t xml:space="preserve"> </w:t>
      </w:r>
      <w:r w:rsidRPr="00070FEB" w:rsidR="00D9285E">
        <w:rPr>
          <w:iCs/>
          <w:sz w:val="26"/>
          <w:szCs w:val="26"/>
        </w:rPr>
        <w:t>3</w:t>
      </w:r>
      <w:r w:rsidRPr="00070FEB">
        <w:rPr>
          <w:iCs/>
          <w:sz w:val="26"/>
          <w:szCs w:val="26"/>
        </w:rPr>
        <w:t>),</w:t>
      </w:r>
      <w:r w:rsidRPr="00070FEB" w:rsidR="00F77754">
        <w:rPr>
          <w:iCs/>
          <w:sz w:val="26"/>
          <w:szCs w:val="26"/>
        </w:rPr>
        <w:t xml:space="preserve"> </w:t>
      </w:r>
      <w:r w:rsidRPr="00070FEB" w:rsidR="005034EF">
        <w:rPr>
          <w:iCs/>
          <w:sz w:val="26"/>
          <w:szCs w:val="26"/>
        </w:rPr>
        <w:t>рапортом участкового (</w:t>
      </w:r>
      <w:r w:rsidRPr="00070FEB" w:rsidR="005034EF">
        <w:rPr>
          <w:iCs/>
          <w:sz w:val="26"/>
          <w:szCs w:val="26"/>
        </w:rPr>
        <w:t>л.д</w:t>
      </w:r>
      <w:r w:rsidRPr="00070FEB" w:rsidR="005034EF">
        <w:rPr>
          <w:iCs/>
          <w:sz w:val="26"/>
          <w:szCs w:val="26"/>
        </w:rPr>
        <w:t xml:space="preserve">. </w:t>
      </w:r>
      <w:r w:rsidRPr="00070FEB" w:rsidR="00D9285E">
        <w:rPr>
          <w:iCs/>
          <w:sz w:val="26"/>
          <w:szCs w:val="26"/>
        </w:rPr>
        <w:t>4</w:t>
      </w:r>
      <w:r w:rsidRPr="00070FEB" w:rsidR="005034EF">
        <w:rPr>
          <w:iCs/>
          <w:sz w:val="26"/>
          <w:szCs w:val="26"/>
        </w:rPr>
        <w:t xml:space="preserve">), </w:t>
      </w:r>
      <w:r w:rsidRPr="00070FEB" w:rsidR="00D9285E">
        <w:rPr>
          <w:iCs/>
          <w:sz w:val="26"/>
          <w:szCs w:val="26"/>
        </w:rPr>
        <w:t>решением суда от 11.06.2021 (л.д.5-8), листом ознакомления с положениями статьи 19.4 КоАП РФ (</w:t>
      </w:r>
      <w:r w:rsidRPr="00070FEB" w:rsidR="00D9285E">
        <w:rPr>
          <w:iCs/>
          <w:sz w:val="26"/>
          <w:szCs w:val="26"/>
        </w:rPr>
        <w:t>л.д</w:t>
      </w:r>
      <w:r w:rsidRPr="00070FEB" w:rsidR="00D9285E">
        <w:rPr>
          <w:iCs/>
          <w:sz w:val="26"/>
          <w:szCs w:val="26"/>
        </w:rPr>
        <w:t xml:space="preserve">. 9), копией графика прибытия поднадзорного лица на регистрацию и регистрационного листа (л.д. 10,11), </w:t>
      </w:r>
      <w:r w:rsidRPr="00070FEB" w:rsidR="00DE2A96">
        <w:rPr>
          <w:iCs/>
          <w:sz w:val="26"/>
          <w:szCs w:val="26"/>
        </w:rPr>
        <w:t>справкой</w:t>
      </w:r>
      <w:r w:rsidRPr="00070FEB" w:rsidR="00DE2A96">
        <w:rPr>
          <w:iCs/>
          <w:sz w:val="26"/>
          <w:szCs w:val="26"/>
        </w:rPr>
        <w:t xml:space="preserve"> о привлечении к административной ответственности (л.д. </w:t>
      </w:r>
      <w:r w:rsidRPr="00070FEB" w:rsidR="00D9285E">
        <w:rPr>
          <w:iCs/>
          <w:sz w:val="26"/>
          <w:szCs w:val="26"/>
        </w:rPr>
        <w:t>12</w:t>
      </w:r>
      <w:r w:rsidRPr="00070FEB" w:rsidR="00DE2A96">
        <w:rPr>
          <w:iCs/>
          <w:sz w:val="26"/>
          <w:szCs w:val="26"/>
        </w:rPr>
        <w:t xml:space="preserve">), </w:t>
      </w:r>
      <w:r w:rsidRPr="00070FEB" w:rsidR="005034EF">
        <w:rPr>
          <w:iCs/>
          <w:sz w:val="26"/>
          <w:szCs w:val="26"/>
        </w:rPr>
        <w:t xml:space="preserve"> </w:t>
      </w:r>
      <w:r w:rsidRPr="00070FEB" w:rsidR="00F3401E">
        <w:rPr>
          <w:iCs/>
          <w:sz w:val="26"/>
          <w:szCs w:val="26"/>
        </w:rPr>
        <w:t xml:space="preserve"> </w:t>
      </w:r>
      <w:r w:rsidRPr="00070FEB" w:rsidR="001E6103">
        <w:rPr>
          <w:iCs/>
          <w:sz w:val="26"/>
          <w:szCs w:val="26"/>
        </w:rPr>
        <w:t xml:space="preserve">из которых следует, что за </w:t>
      </w:r>
      <w:r w:rsidRPr="00070FEB" w:rsidR="00D9285E">
        <w:rPr>
          <w:iCs/>
          <w:sz w:val="26"/>
          <w:szCs w:val="26"/>
        </w:rPr>
        <w:t>Кузьминым С.Н.</w:t>
      </w:r>
      <w:r w:rsidRPr="00070FEB" w:rsidR="001E6103">
        <w:rPr>
          <w:iCs/>
          <w:sz w:val="26"/>
          <w:szCs w:val="26"/>
        </w:rPr>
        <w:t xml:space="preserve"> был устано</w:t>
      </w:r>
      <w:r w:rsidRPr="00070FEB" w:rsidR="00DE2A96">
        <w:rPr>
          <w:iCs/>
          <w:sz w:val="26"/>
          <w:szCs w:val="26"/>
        </w:rPr>
        <w:t xml:space="preserve">влен административный надзор </w:t>
      </w:r>
      <w:r w:rsidRPr="00070FEB" w:rsidR="001E6103">
        <w:rPr>
          <w:iCs/>
          <w:sz w:val="26"/>
          <w:szCs w:val="26"/>
        </w:rPr>
        <w:t xml:space="preserve">и установлено ограничение в виде обязательной явки </w:t>
      </w:r>
      <w:r w:rsidRPr="00070FEB" w:rsidR="00DE2A96">
        <w:rPr>
          <w:iCs/>
          <w:sz w:val="26"/>
          <w:szCs w:val="26"/>
        </w:rPr>
        <w:t>два</w:t>
      </w:r>
      <w:r w:rsidRPr="00070FEB" w:rsidR="001E6103">
        <w:rPr>
          <w:iCs/>
          <w:sz w:val="26"/>
          <w:szCs w:val="26"/>
        </w:rPr>
        <w:t xml:space="preserve"> раза в месяц в орган внутренних дел по месту жительства, однако </w:t>
      </w:r>
      <w:r w:rsidRPr="00070FEB" w:rsidR="00D9285E">
        <w:rPr>
          <w:iCs/>
          <w:sz w:val="26"/>
          <w:szCs w:val="26"/>
        </w:rPr>
        <w:t>Кузьмина С.Н.</w:t>
      </w:r>
      <w:r w:rsidRPr="00070FEB" w:rsidR="001E6103">
        <w:rPr>
          <w:iCs/>
          <w:sz w:val="26"/>
          <w:szCs w:val="26"/>
        </w:rPr>
        <w:t xml:space="preserve"> данное ограничение не исполняет</w:t>
      </w:r>
      <w:r w:rsidRPr="00070FEB">
        <w:rPr>
          <w:iCs/>
          <w:sz w:val="26"/>
          <w:szCs w:val="26"/>
        </w:rPr>
        <w:t xml:space="preserve">. 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Мировой судья считает, что вина </w:t>
      </w:r>
      <w:r w:rsidRPr="00070FEB" w:rsidR="00D9285E">
        <w:rPr>
          <w:sz w:val="26"/>
          <w:szCs w:val="26"/>
        </w:rPr>
        <w:t>Кузьмина С.Н.</w:t>
      </w:r>
      <w:r w:rsidRPr="00070FEB" w:rsidR="00940D33">
        <w:rPr>
          <w:sz w:val="26"/>
          <w:szCs w:val="26"/>
        </w:rPr>
        <w:t xml:space="preserve"> </w:t>
      </w:r>
      <w:r w:rsidRPr="00070FEB">
        <w:rPr>
          <w:iCs/>
          <w:sz w:val="26"/>
          <w:szCs w:val="26"/>
        </w:rPr>
        <w:t xml:space="preserve">доказана, и его действия квалифицирует по </w:t>
      </w:r>
      <w:hyperlink r:id="rId4" w:anchor="/document/12125267/entry/19243" w:history="1">
        <w:r w:rsidRPr="00070FEB">
          <w:rPr>
            <w:iCs/>
            <w:sz w:val="26"/>
            <w:szCs w:val="26"/>
          </w:rPr>
          <w:t xml:space="preserve">части 3 статьи </w:t>
        </w:r>
        <w:r w:rsidRPr="00070FEB">
          <w:rPr>
            <w:sz w:val="26"/>
            <w:szCs w:val="26"/>
          </w:rPr>
          <w:t>19</w:t>
        </w:r>
        <w:r w:rsidRPr="00070FEB">
          <w:rPr>
            <w:iCs/>
            <w:sz w:val="26"/>
            <w:szCs w:val="26"/>
          </w:rPr>
          <w:t>.</w:t>
        </w:r>
        <w:r w:rsidRPr="00070FEB">
          <w:rPr>
            <w:sz w:val="26"/>
            <w:szCs w:val="26"/>
          </w:rPr>
          <w:t>24</w:t>
        </w:r>
      </w:hyperlink>
      <w:r w:rsidRPr="00070FEB">
        <w:rPr>
          <w:iCs/>
          <w:sz w:val="26"/>
          <w:szCs w:val="26"/>
        </w:rPr>
        <w:t xml:space="preserve">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когда это бездействие не содержит уголовно наказуемого деяния, что влечет обязательные работы на срок до сорока часов либо административный арест на срок</w:t>
      </w:r>
      <w:r w:rsidRPr="00070FEB">
        <w:rPr>
          <w:iCs/>
          <w:sz w:val="26"/>
          <w:szCs w:val="26"/>
        </w:rPr>
        <w:t xml:space="preserve"> от десяти до пятнадцати суток или наложение административного штрафа на лиц, в отношении которых в соответствии с </w:t>
      </w:r>
      <w:hyperlink r:id="rId4" w:anchor="/document/12125267/entry/0" w:history="1">
        <w:r w:rsidRPr="00070FEB">
          <w:rPr>
            <w:iCs/>
            <w:sz w:val="26"/>
            <w:szCs w:val="26"/>
          </w:rPr>
          <w:t>настоящим Кодексом</w:t>
        </w:r>
      </w:hyperlink>
      <w:r w:rsidRPr="00070FEB">
        <w:rPr>
          <w:iCs/>
          <w:sz w:val="26"/>
          <w:szCs w:val="26"/>
        </w:rPr>
        <w:t xml:space="preserve"> не могут применяться </w:t>
      </w:r>
      <w:r w:rsidRPr="00070FEB">
        <w:rPr>
          <w:iCs/>
          <w:sz w:val="26"/>
          <w:szCs w:val="26"/>
        </w:rPr>
        <w:t>обязательные работы либо административный арест, в размере от двух тысяч до двух тысяч пятисот рублей.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Частью </w:t>
      </w:r>
      <w:r w:rsidRPr="00070FEB" w:rsidR="00070FEB">
        <w:rPr>
          <w:iCs/>
          <w:sz w:val="26"/>
          <w:szCs w:val="26"/>
        </w:rPr>
        <w:t>1 настоящей статьи предусмотрена ответственность за</w:t>
      </w:r>
      <w:r w:rsidRPr="00070FEB">
        <w:rPr>
          <w:iCs/>
          <w:sz w:val="26"/>
          <w:szCs w:val="26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>При назначении наказания суд учитывает характер совершенного правонарушения, данные о личности виновног</w:t>
      </w:r>
      <w:r w:rsidRPr="00070FEB" w:rsidR="005034EF">
        <w:rPr>
          <w:iCs/>
          <w:sz w:val="26"/>
          <w:szCs w:val="26"/>
        </w:rPr>
        <w:t>о, его имущественное положение, о</w:t>
      </w:r>
      <w:r w:rsidRPr="00070FEB">
        <w:rPr>
          <w:iCs/>
          <w:sz w:val="26"/>
          <w:szCs w:val="26"/>
        </w:rPr>
        <w:t>бстоятельств</w:t>
      </w:r>
      <w:r w:rsidRPr="00070FEB" w:rsidR="005034EF">
        <w:rPr>
          <w:iCs/>
          <w:sz w:val="26"/>
          <w:szCs w:val="26"/>
        </w:rPr>
        <w:t>а, смягчающие</w:t>
      </w:r>
      <w:r w:rsidRPr="00070FEB">
        <w:rPr>
          <w:iCs/>
          <w:sz w:val="26"/>
          <w:szCs w:val="26"/>
        </w:rPr>
        <w:t xml:space="preserve"> административную ответственность, </w:t>
      </w:r>
      <w:r w:rsidRPr="00070FEB" w:rsidR="005034EF">
        <w:rPr>
          <w:iCs/>
          <w:sz w:val="26"/>
          <w:szCs w:val="26"/>
        </w:rPr>
        <w:t>- признание вины, состояние здоровья</w:t>
      </w:r>
      <w:r w:rsidRPr="00070FEB" w:rsidR="00070FEB">
        <w:rPr>
          <w:iCs/>
          <w:sz w:val="26"/>
          <w:szCs w:val="26"/>
        </w:rPr>
        <w:t xml:space="preserve"> матери, нуждающейся в уходе</w:t>
      </w:r>
      <w:r w:rsidRPr="00070FEB" w:rsidR="005034EF">
        <w:rPr>
          <w:iCs/>
          <w:sz w:val="26"/>
          <w:szCs w:val="26"/>
        </w:rPr>
        <w:t>, надлежащее исполнение обязательств в дальнейшем</w:t>
      </w:r>
      <w:r w:rsidRPr="00070FEB" w:rsidR="00070FEB">
        <w:rPr>
          <w:iCs/>
          <w:sz w:val="26"/>
          <w:szCs w:val="26"/>
        </w:rPr>
        <w:t xml:space="preserve"> и считает </w:t>
      </w:r>
      <w:r w:rsidRPr="00070FEB" w:rsidR="00070FEB">
        <w:rPr>
          <w:iCs/>
          <w:sz w:val="26"/>
          <w:szCs w:val="26"/>
        </w:rPr>
        <w:t>достаточным</w:t>
      </w:r>
      <w:r w:rsidRPr="00070FEB" w:rsidR="00070FEB">
        <w:rPr>
          <w:iCs/>
          <w:sz w:val="26"/>
          <w:szCs w:val="26"/>
        </w:rPr>
        <w:t xml:space="preserve"> в</w:t>
      </w:r>
      <w:r w:rsidRPr="00070FEB">
        <w:rPr>
          <w:iCs/>
          <w:sz w:val="26"/>
          <w:szCs w:val="26"/>
        </w:rPr>
        <w:t xml:space="preserve"> целях предупреждения совершения новых правонарушений назначение наказания в виде </w:t>
      </w:r>
      <w:r w:rsidRPr="00070FEB" w:rsidR="00070FEB">
        <w:rPr>
          <w:iCs/>
          <w:sz w:val="26"/>
          <w:szCs w:val="26"/>
        </w:rPr>
        <w:t>обязательных работ</w:t>
      </w:r>
      <w:r w:rsidRPr="00070FEB">
        <w:rPr>
          <w:iCs/>
          <w:sz w:val="26"/>
          <w:szCs w:val="26"/>
        </w:rPr>
        <w:t>.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 xml:space="preserve">На основании изложенного, руководствуясь </w:t>
      </w:r>
      <w:hyperlink r:id="rId4" w:anchor="/document/12125267/entry/231" w:history="1">
        <w:r w:rsidRPr="00070FEB">
          <w:rPr>
            <w:iCs/>
            <w:sz w:val="26"/>
            <w:szCs w:val="26"/>
          </w:rPr>
          <w:t>статьями 23.1</w:t>
        </w:r>
      </w:hyperlink>
      <w:r w:rsidRPr="00070FEB">
        <w:rPr>
          <w:iCs/>
          <w:sz w:val="26"/>
          <w:szCs w:val="26"/>
        </w:rPr>
        <w:t xml:space="preserve">, </w:t>
      </w:r>
      <w:hyperlink r:id="rId4" w:anchor="/document/12125267/entry/299" w:history="1">
        <w:r w:rsidRPr="00070FEB">
          <w:rPr>
            <w:iCs/>
            <w:sz w:val="26"/>
            <w:szCs w:val="26"/>
          </w:rPr>
          <w:t>29.9-29.10</w:t>
        </w:r>
      </w:hyperlink>
      <w:r w:rsidRPr="00070FEB">
        <w:rPr>
          <w:iCs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 w:rsidR="006912CE" w:rsidRPr="00070FEB" w:rsidP="006912CE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>постановила: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Кузьмина Сергея Николаевича</w:t>
      </w:r>
      <w:r w:rsidRPr="00070FEB">
        <w:rPr>
          <w:iCs/>
          <w:sz w:val="26"/>
          <w:szCs w:val="26"/>
        </w:rPr>
        <w:t xml:space="preserve"> </w:t>
      </w:r>
      <w:r w:rsidRPr="00070FEB" w:rsidR="00DE2A96">
        <w:rPr>
          <w:iCs/>
          <w:sz w:val="26"/>
          <w:szCs w:val="26"/>
        </w:rPr>
        <w:t>признать виновным в совершении администра</w:t>
      </w:r>
      <w:r w:rsidRPr="00070FEB" w:rsidR="006912CE">
        <w:rPr>
          <w:iCs/>
          <w:sz w:val="26"/>
          <w:szCs w:val="26"/>
        </w:rPr>
        <w:t xml:space="preserve">тивного правонарушения, предусмотренного </w:t>
      </w:r>
      <w:hyperlink r:id="rId4" w:anchor="/document/12125267/entry/19243" w:history="1">
        <w:r w:rsidRPr="00070FEB" w:rsidR="006912CE">
          <w:rPr>
            <w:iCs/>
            <w:sz w:val="26"/>
            <w:szCs w:val="26"/>
          </w:rPr>
          <w:t xml:space="preserve">частью 3 статьи </w:t>
        </w:r>
        <w:r w:rsidRPr="00070FEB" w:rsidR="006912CE">
          <w:rPr>
            <w:sz w:val="26"/>
            <w:szCs w:val="26"/>
          </w:rPr>
          <w:t>19</w:t>
        </w:r>
        <w:r w:rsidRPr="00070FEB" w:rsidR="006912CE">
          <w:rPr>
            <w:iCs/>
            <w:sz w:val="26"/>
            <w:szCs w:val="26"/>
          </w:rPr>
          <w:t>.</w:t>
        </w:r>
        <w:r w:rsidRPr="00070FEB" w:rsidR="006912CE">
          <w:rPr>
            <w:sz w:val="26"/>
            <w:szCs w:val="26"/>
          </w:rPr>
          <w:t>24</w:t>
        </w:r>
      </w:hyperlink>
      <w:r w:rsidRPr="00070FEB" w:rsidR="006912CE">
        <w:rPr>
          <w:iCs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70FEB">
        <w:rPr>
          <w:color w:val="000000"/>
          <w:sz w:val="26"/>
          <w:szCs w:val="26"/>
        </w:rPr>
        <w:t>и назначить административное наказание в виде обязательных работ на срок 30 (тридцать) часов.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0FEB">
        <w:rPr>
          <w:color w:val="000000"/>
          <w:sz w:val="26"/>
          <w:szCs w:val="26"/>
        </w:rPr>
        <w:t xml:space="preserve">Разъяснить Кузьмину С.Н., что в соответствии со </w:t>
      </w:r>
      <w:hyperlink r:id="rId4" w:anchor="/document/12125267/entry/202504" w:history="1">
        <w:r w:rsidRPr="00070FEB">
          <w:rPr>
            <w:color w:val="000000"/>
            <w:sz w:val="26"/>
            <w:szCs w:val="26"/>
          </w:rPr>
          <w:t>статьей 20.25 частью 4</w:t>
        </w:r>
      </w:hyperlink>
      <w:r w:rsidRPr="00070FEB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070FEB">
        <w:rPr>
          <w:iCs/>
          <w:sz w:val="26"/>
          <w:szCs w:val="26"/>
        </w:rPr>
        <w:t>Мировой судья</w:t>
      </w:r>
      <w:r w:rsidRPr="00070FEB">
        <w:rPr>
          <w:iCs/>
          <w:sz w:val="26"/>
          <w:szCs w:val="26"/>
        </w:rPr>
        <w:tab/>
      </w:r>
      <w:r w:rsidRPr="00070FEB">
        <w:rPr>
          <w:iCs/>
          <w:sz w:val="26"/>
          <w:szCs w:val="26"/>
        </w:rPr>
        <w:tab/>
      </w:r>
      <w:r w:rsidRPr="00070FEB">
        <w:rPr>
          <w:i/>
          <w:iCs/>
          <w:sz w:val="26"/>
          <w:szCs w:val="26"/>
        </w:rPr>
        <w:t>подпись</w:t>
      </w:r>
      <w:r w:rsidRPr="00070FEB">
        <w:rPr>
          <w:iCs/>
          <w:sz w:val="26"/>
          <w:szCs w:val="26"/>
        </w:rPr>
        <w:tab/>
      </w:r>
      <w:r w:rsidRPr="00070FEB">
        <w:rPr>
          <w:i/>
          <w:iCs/>
          <w:sz w:val="26"/>
          <w:szCs w:val="26"/>
        </w:rPr>
        <w:t xml:space="preserve"> </w:t>
      </w:r>
      <w:r w:rsidRPr="00070FEB">
        <w:rPr>
          <w:iCs/>
          <w:sz w:val="26"/>
          <w:szCs w:val="26"/>
        </w:rPr>
        <w:t xml:space="preserve"> </w:t>
      </w:r>
      <w:r w:rsidRPr="00070FEB">
        <w:rPr>
          <w:i/>
          <w:iCs/>
          <w:sz w:val="26"/>
          <w:szCs w:val="26"/>
        </w:rPr>
        <w:t xml:space="preserve"> </w:t>
      </w:r>
      <w:r w:rsidRPr="00070FEB">
        <w:rPr>
          <w:iCs/>
          <w:sz w:val="26"/>
          <w:szCs w:val="26"/>
        </w:rPr>
        <w:t xml:space="preserve"> </w:t>
      </w:r>
      <w:r w:rsidRPr="00070FEB">
        <w:rPr>
          <w:iCs/>
          <w:sz w:val="26"/>
          <w:szCs w:val="26"/>
        </w:rPr>
        <w:tab/>
      </w:r>
      <w:r w:rsidRPr="00070FEB">
        <w:rPr>
          <w:iCs/>
          <w:sz w:val="26"/>
          <w:szCs w:val="26"/>
        </w:rPr>
        <w:tab/>
        <w:t xml:space="preserve">Г.И. Султеева 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070FEB">
        <w:rPr>
          <w:i/>
          <w:iCs/>
          <w:sz w:val="26"/>
          <w:szCs w:val="26"/>
        </w:rPr>
        <w:t>Копия верна.</w:t>
      </w:r>
    </w:p>
    <w:p w:rsidR="00D9285E" w:rsidRPr="00070FEB" w:rsidP="00D928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0FEB">
        <w:rPr>
          <w:i/>
          <w:iCs/>
          <w:sz w:val="26"/>
          <w:szCs w:val="26"/>
        </w:rPr>
        <w:t xml:space="preserve">Мировой судья </w:t>
      </w:r>
    </w:p>
    <w:sectPr w:rsidSect="007B7E13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270"/>
      <w:docPartObj>
        <w:docPartGallery w:val="Page Numbers (Top of Page)"/>
        <w:docPartUnique/>
      </w:docPartObj>
    </w:sdtPr>
    <w:sdtContent>
      <w:p w:rsidR="007B7E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059">
          <w:rPr>
            <w:noProof/>
          </w:rPr>
          <w:t>2</w:t>
        </w:r>
        <w:r>
          <w:fldChar w:fldCharType="end"/>
        </w:r>
      </w:p>
    </w:sdtContent>
  </w:sdt>
  <w:p w:rsidR="007B7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70FEB"/>
    <w:rsid w:val="00074312"/>
    <w:rsid w:val="001B063E"/>
    <w:rsid w:val="001E6103"/>
    <w:rsid w:val="00276A4C"/>
    <w:rsid w:val="002C5C73"/>
    <w:rsid w:val="00316669"/>
    <w:rsid w:val="004071F1"/>
    <w:rsid w:val="00431644"/>
    <w:rsid w:val="005034EF"/>
    <w:rsid w:val="005669D2"/>
    <w:rsid w:val="005A247D"/>
    <w:rsid w:val="005E46E7"/>
    <w:rsid w:val="00632378"/>
    <w:rsid w:val="006766EB"/>
    <w:rsid w:val="00677059"/>
    <w:rsid w:val="006912CE"/>
    <w:rsid w:val="006A07E5"/>
    <w:rsid w:val="006A4729"/>
    <w:rsid w:val="006D14D7"/>
    <w:rsid w:val="006E68DA"/>
    <w:rsid w:val="007014C9"/>
    <w:rsid w:val="007B7E13"/>
    <w:rsid w:val="00807950"/>
    <w:rsid w:val="00812C92"/>
    <w:rsid w:val="008157ED"/>
    <w:rsid w:val="008277F9"/>
    <w:rsid w:val="00875653"/>
    <w:rsid w:val="009332FC"/>
    <w:rsid w:val="00940D33"/>
    <w:rsid w:val="00A54F89"/>
    <w:rsid w:val="00A626DE"/>
    <w:rsid w:val="00AC13EC"/>
    <w:rsid w:val="00AC68A8"/>
    <w:rsid w:val="00B16D49"/>
    <w:rsid w:val="00C51DFA"/>
    <w:rsid w:val="00CA0B65"/>
    <w:rsid w:val="00CE6EA0"/>
    <w:rsid w:val="00D35479"/>
    <w:rsid w:val="00D8306D"/>
    <w:rsid w:val="00D9285E"/>
    <w:rsid w:val="00DE2A96"/>
    <w:rsid w:val="00E1614F"/>
    <w:rsid w:val="00E71EDC"/>
    <w:rsid w:val="00EC111C"/>
    <w:rsid w:val="00F3401E"/>
    <w:rsid w:val="00F77754"/>
    <w:rsid w:val="00F8291D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