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05F3" w:rsidP="00C1656E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</w:t>
      </w:r>
      <w:r w:rsidR="00732EA8">
        <w:rPr>
          <w:sz w:val="20"/>
          <w:szCs w:val="20"/>
        </w:rPr>
        <w:t xml:space="preserve">       </w:t>
      </w:r>
      <w:r>
        <w:rPr>
          <w:sz w:val="28"/>
          <w:szCs w:val="28"/>
        </w:rPr>
        <w:t xml:space="preserve">ПОСТАНОВЛЕНИЕ         </w:t>
      </w:r>
      <w:r w:rsidR="00B94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ДЕЛО №5-</w:t>
      </w:r>
      <w:r w:rsidR="00B9443F">
        <w:rPr>
          <w:sz w:val="28"/>
          <w:szCs w:val="28"/>
        </w:rPr>
        <w:t>1</w:t>
      </w:r>
      <w:r w:rsidR="00CB56F6">
        <w:rPr>
          <w:sz w:val="28"/>
          <w:szCs w:val="28"/>
        </w:rPr>
        <w:t>18</w:t>
      </w:r>
      <w:r w:rsidR="009066D9">
        <w:rPr>
          <w:sz w:val="28"/>
          <w:szCs w:val="28"/>
        </w:rPr>
        <w:t xml:space="preserve">/18/2022 </w:t>
      </w:r>
    </w:p>
    <w:p w:rsidR="007705F3" w:rsidRPr="004843D8" w:rsidP="004843D8">
      <w:pPr>
        <w:tabs>
          <w:tab w:val="left" w:pos="60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</w:t>
      </w:r>
      <w:r w:rsidR="00B9443F">
        <w:rPr>
          <w:sz w:val="28"/>
          <w:szCs w:val="28"/>
        </w:rPr>
        <w:t>4</w:t>
      </w:r>
      <w:r>
        <w:rPr>
          <w:sz w:val="28"/>
          <w:szCs w:val="28"/>
        </w:rPr>
        <w:t>-01-20</w:t>
      </w:r>
      <w:r w:rsidR="009066D9">
        <w:rPr>
          <w:sz w:val="28"/>
          <w:szCs w:val="28"/>
        </w:rPr>
        <w:t>2</w:t>
      </w:r>
      <w:r w:rsidR="00732EA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7D61E5">
        <w:rPr>
          <w:sz w:val="28"/>
          <w:szCs w:val="28"/>
        </w:rPr>
        <w:t>000</w:t>
      </w:r>
      <w:r w:rsidR="00CB56F6">
        <w:rPr>
          <w:sz w:val="28"/>
          <w:szCs w:val="28"/>
        </w:rPr>
        <w:t>576</w:t>
      </w:r>
      <w:r>
        <w:rPr>
          <w:sz w:val="28"/>
          <w:szCs w:val="28"/>
        </w:rPr>
        <w:t>-</w:t>
      </w:r>
      <w:r w:rsidR="00CB56F6">
        <w:rPr>
          <w:sz w:val="28"/>
          <w:szCs w:val="28"/>
        </w:rPr>
        <w:t>39</w:t>
      </w:r>
    </w:p>
    <w:p w:rsidR="007705F3" w:rsidP="00C1656E">
      <w:pPr>
        <w:tabs>
          <w:tab w:val="left" w:pos="9645"/>
        </w:tabs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>
        <w:rPr>
          <w:sz w:val="28"/>
          <w:szCs w:val="28"/>
        </w:rPr>
        <w:t>20</w:t>
      </w:r>
      <w:r w:rsidR="009066D9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город Набережные Челны  </w:t>
      </w:r>
    </w:p>
    <w:p w:rsidR="007705F3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Республика Татарстан</w:t>
      </w:r>
    </w:p>
    <w:p w:rsidR="007705F3" w:rsidP="00C165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18 по судебному району города Набережные Челны Республики Татарстан Сафина Р.Р., рассмотрев дело об административном правонарушении в отношении </w:t>
      </w:r>
      <w:r w:rsidR="00B9443F">
        <w:rPr>
          <w:sz w:val="28"/>
          <w:szCs w:val="28"/>
        </w:rPr>
        <w:t>Мяклова</w:t>
      </w:r>
      <w:r w:rsidR="00B9443F">
        <w:rPr>
          <w:sz w:val="28"/>
          <w:szCs w:val="28"/>
        </w:rPr>
        <w:t xml:space="preserve"> </w:t>
      </w:r>
      <w:r w:rsidR="00E70207">
        <w:rPr>
          <w:sz w:val="28"/>
          <w:szCs w:val="28"/>
        </w:rPr>
        <w:t>М.Н.</w:t>
      </w:r>
      <w:r w:rsidR="00B9443F">
        <w:rPr>
          <w:sz w:val="28"/>
          <w:szCs w:val="28"/>
        </w:rPr>
        <w:t xml:space="preserve">, </w:t>
      </w:r>
      <w:r w:rsidR="00E70207">
        <w:rPr>
          <w:sz w:val="28"/>
          <w:szCs w:val="28"/>
        </w:rPr>
        <w:t>«данные обезличены»</w:t>
      </w:r>
      <w:r>
        <w:rPr>
          <w:sz w:val="28"/>
          <w:szCs w:val="28"/>
        </w:rPr>
        <w:t xml:space="preserve">, </w:t>
      </w:r>
    </w:p>
    <w:p w:rsidR="007705F3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</w:t>
      </w:r>
    </w:p>
    <w:p w:rsidR="007705F3" w:rsidP="00C1656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066D9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="00E70207"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руководителем</w:t>
      </w:r>
      <w:r>
        <w:rPr>
          <w:sz w:val="28"/>
          <w:szCs w:val="28"/>
        </w:rPr>
        <w:t xml:space="preserve"> которого является </w:t>
      </w:r>
      <w:r w:rsidR="00B9443F">
        <w:rPr>
          <w:sz w:val="28"/>
          <w:szCs w:val="28"/>
        </w:rPr>
        <w:t>Мяклов</w:t>
      </w:r>
      <w:r w:rsidR="00B9443F">
        <w:rPr>
          <w:sz w:val="28"/>
          <w:szCs w:val="28"/>
        </w:rPr>
        <w:t xml:space="preserve"> М.Н</w:t>
      </w:r>
      <w:r w:rsidR="00D3209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представило </w:t>
      </w:r>
      <w:r w:rsidR="00B9443F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B9443F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в филиал №</w:t>
      </w:r>
      <w:r w:rsidR="00732EA8">
        <w:rPr>
          <w:sz w:val="28"/>
          <w:szCs w:val="28"/>
        </w:rPr>
        <w:t>9</w:t>
      </w:r>
      <w:r>
        <w:rPr>
          <w:sz w:val="28"/>
          <w:szCs w:val="28"/>
        </w:rPr>
        <w:t xml:space="preserve"> ГУ - РО ФСС РФ по РТ расчет по начисленным и уплаченным страховым взносам за </w:t>
      </w:r>
      <w:r w:rsidR="007D61E5">
        <w:rPr>
          <w:sz w:val="28"/>
          <w:szCs w:val="28"/>
        </w:rPr>
        <w:t>1</w:t>
      </w:r>
      <w:r w:rsidR="00B9443F">
        <w:rPr>
          <w:sz w:val="28"/>
          <w:szCs w:val="28"/>
        </w:rPr>
        <w:t xml:space="preserve"> </w:t>
      </w:r>
      <w:r w:rsidR="007D61E5">
        <w:rPr>
          <w:sz w:val="28"/>
          <w:szCs w:val="28"/>
        </w:rPr>
        <w:t xml:space="preserve">квартал </w:t>
      </w:r>
      <w:r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года, то есть с нарушением срока, установленного пунктом 1 статьи 24 Федерального закона от 24 июля 1998 года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125 - ФЗ «Об обязательном социальном страховании от несчастных случаев на производстве и профессиональных заболеваний»</w:t>
      </w:r>
      <w:r>
        <w:rPr>
          <w:sz w:val="28"/>
          <w:szCs w:val="28"/>
        </w:rPr>
        <w:t xml:space="preserve">, расчет следовало представить </w:t>
      </w:r>
      <w:r w:rsidR="007D61E5">
        <w:rPr>
          <w:sz w:val="28"/>
          <w:szCs w:val="28"/>
        </w:rPr>
        <w:t>26</w:t>
      </w:r>
      <w:r w:rsidR="00732EA8">
        <w:rPr>
          <w:sz w:val="28"/>
          <w:szCs w:val="28"/>
        </w:rPr>
        <w:t>.</w:t>
      </w:r>
      <w:r w:rsidR="007D61E5">
        <w:rPr>
          <w:sz w:val="28"/>
          <w:szCs w:val="28"/>
        </w:rPr>
        <w:t>04</w:t>
      </w:r>
      <w:r>
        <w:rPr>
          <w:sz w:val="28"/>
          <w:szCs w:val="28"/>
        </w:rPr>
        <w:t xml:space="preserve">.2021. </w:t>
      </w:r>
    </w:p>
    <w:p w:rsidR="009066D9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</w:t>
      </w:r>
      <w:r w:rsidR="00732EA8">
        <w:rPr>
          <w:sz w:val="28"/>
          <w:szCs w:val="28"/>
        </w:rPr>
        <w:t>ебно</w:t>
      </w:r>
      <w:r w:rsidR="00BF2452">
        <w:rPr>
          <w:sz w:val="28"/>
          <w:szCs w:val="28"/>
        </w:rPr>
        <w:t xml:space="preserve">е заседание </w:t>
      </w:r>
      <w:r w:rsidR="00B9443F">
        <w:rPr>
          <w:sz w:val="28"/>
          <w:szCs w:val="28"/>
        </w:rPr>
        <w:t>Мяклов</w:t>
      </w:r>
      <w:r w:rsidR="00B9443F">
        <w:rPr>
          <w:sz w:val="28"/>
          <w:szCs w:val="28"/>
        </w:rPr>
        <w:t xml:space="preserve"> М.Н. </w:t>
      </w:r>
      <w:r w:rsidR="00BF2452">
        <w:rPr>
          <w:sz w:val="28"/>
          <w:szCs w:val="28"/>
        </w:rPr>
        <w:t>не явился, был извещен надлежащим образом, причины неявки суду не известны, ходатайств не направил.</w:t>
      </w:r>
    </w:p>
    <w:p w:rsidR="00BF2452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считает возможным рассмотреть дело в его отсутствие. </w:t>
      </w:r>
    </w:p>
    <w:p w:rsidR="00732EA8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суд приходит к следующему. </w:t>
      </w:r>
    </w:p>
    <w:p w:rsidR="009066D9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F2452">
        <w:rPr>
          <w:sz w:val="28"/>
          <w:szCs w:val="28"/>
        </w:rPr>
        <w:t xml:space="preserve">го </w:t>
      </w:r>
      <w:r>
        <w:rPr>
          <w:sz w:val="28"/>
          <w:szCs w:val="28"/>
        </w:rPr>
        <w:t>вина подтверждается: протоколом</w:t>
      </w:r>
      <w:r w:rsidR="002471CA">
        <w:rPr>
          <w:sz w:val="28"/>
          <w:szCs w:val="28"/>
        </w:rPr>
        <w:t xml:space="preserve"> №</w:t>
      </w:r>
      <w:r w:rsidR="00E70207">
        <w:rPr>
          <w:sz w:val="28"/>
          <w:szCs w:val="28"/>
        </w:rPr>
        <w:t>ХХХХХ</w:t>
      </w:r>
      <w:r w:rsidR="00BF2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9443F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B9443F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– л.д.1, докладной запиской №</w:t>
      </w:r>
      <w:r w:rsidR="00E70207">
        <w:rPr>
          <w:sz w:val="28"/>
          <w:szCs w:val="28"/>
        </w:rPr>
        <w:t>ХХХ</w:t>
      </w:r>
      <w:r>
        <w:rPr>
          <w:sz w:val="28"/>
          <w:szCs w:val="28"/>
        </w:rPr>
        <w:t xml:space="preserve"> главного специалиста филиала №9 ГУ - РО ФСС РФ по РТ </w:t>
      </w:r>
      <w:r w:rsidR="00B9443F">
        <w:rPr>
          <w:sz w:val="28"/>
          <w:szCs w:val="28"/>
        </w:rPr>
        <w:t xml:space="preserve">Авдониной Н.А. </w:t>
      </w:r>
      <w:r>
        <w:rPr>
          <w:sz w:val="28"/>
          <w:szCs w:val="28"/>
        </w:rPr>
        <w:t xml:space="preserve">от </w:t>
      </w:r>
      <w:r w:rsidR="00B9443F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B9443F">
        <w:rPr>
          <w:sz w:val="28"/>
          <w:szCs w:val="28"/>
        </w:rPr>
        <w:t>12</w:t>
      </w:r>
      <w:r>
        <w:rPr>
          <w:sz w:val="28"/>
          <w:szCs w:val="28"/>
        </w:rPr>
        <w:t>.2021, из которой видно, что</w:t>
      </w:r>
      <w:r w:rsidRPr="00743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 w:rsidR="00E70207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, руководителем которого является </w:t>
      </w:r>
      <w:r w:rsidR="00B9443F">
        <w:rPr>
          <w:sz w:val="28"/>
          <w:szCs w:val="28"/>
        </w:rPr>
        <w:t>Мяклов</w:t>
      </w:r>
      <w:r w:rsidR="00B9443F">
        <w:rPr>
          <w:sz w:val="28"/>
          <w:szCs w:val="28"/>
        </w:rPr>
        <w:t xml:space="preserve"> М.Н</w:t>
      </w:r>
      <w:r w:rsidR="00D32092">
        <w:rPr>
          <w:sz w:val="28"/>
          <w:szCs w:val="28"/>
        </w:rPr>
        <w:t>.</w:t>
      </w:r>
      <w:r w:rsidR="00BF245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редставило расчет по начисленным и уплаченным страховым взносам за взносам за </w:t>
      </w:r>
      <w:r w:rsidR="007D61E5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2021 года с нарушением установленного срока - л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д.4, копией акта камеральной проверки от </w:t>
      </w:r>
      <w:r w:rsidR="00BF2452">
        <w:rPr>
          <w:sz w:val="28"/>
          <w:szCs w:val="28"/>
        </w:rPr>
        <w:t>2</w:t>
      </w:r>
      <w:r w:rsidR="00B9443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B9443F">
        <w:rPr>
          <w:sz w:val="28"/>
          <w:szCs w:val="28"/>
        </w:rPr>
        <w:t>12</w:t>
      </w:r>
      <w:r>
        <w:rPr>
          <w:sz w:val="28"/>
          <w:szCs w:val="28"/>
        </w:rPr>
        <w:t xml:space="preserve">.2021, из которого видно, что за указанное нарушение ООО </w:t>
      </w:r>
      <w:r w:rsidR="00E70207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подвергнуто наказанию в виде штрафа в размере 1 000 рублей в доход государства - л.д.5-6, расчетом по начисленным и уплаченным страховым взносам за </w:t>
      </w:r>
      <w:r w:rsidR="007D61E5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 xml:space="preserve">2021 года с отметкой об его предоставлении </w:t>
      </w:r>
      <w:r w:rsidR="00B9443F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B9443F">
        <w:rPr>
          <w:sz w:val="28"/>
          <w:szCs w:val="28"/>
        </w:rPr>
        <w:t>12</w:t>
      </w:r>
      <w:r>
        <w:rPr>
          <w:sz w:val="28"/>
          <w:szCs w:val="28"/>
        </w:rPr>
        <w:t>.2021 - л.д.7-9, уведомлением о регистрации в качестве страхователя</w:t>
      </w:r>
      <w:r>
        <w:rPr>
          <w:sz w:val="28"/>
          <w:szCs w:val="28"/>
        </w:rPr>
        <w:t xml:space="preserve"> ООО </w:t>
      </w:r>
      <w:r w:rsidR="00E70207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B9443F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B9443F">
        <w:rPr>
          <w:sz w:val="28"/>
          <w:szCs w:val="28"/>
        </w:rPr>
        <w:t>04</w:t>
      </w:r>
      <w:r>
        <w:rPr>
          <w:sz w:val="28"/>
          <w:szCs w:val="28"/>
        </w:rPr>
        <w:t>.20</w:t>
      </w:r>
      <w:r w:rsidR="00D32092">
        <w:rPr>
          <w:sz w:val="28"/>
          <w:szCs w:val="28"/>
        </w:rPr>
        <w:t>1</w:t>
      </w:r>
      <w:r w:rsidR="00B9443F">
        <w:rPr>
          <w:sz w:val="28"/>
          <w:szCs w:val="28"/>
        </w:rPr>
        <w:t>9</w:t>
      </w:r>
      <w:r>
        <w:rPr>
          <w:sz w:val="28"/>
          <w:szCs w:val="28"/>
        </w:rPr>
        <w:t xml:space="preserve"> - л.д.</w:t>
      </w:r>
      <w:r>
        <w:rPr>
          <w:sz w:val="28"/>
          <w:szCs w:val="28"/>
        </w:rPr>
        <w:t>1</w:t>
      </w:r>
      <w:r w:rsidR="00D32092">
        <w:rPr>
          <w:sz w:val="28"/>
          <w:szCs w:val="28"/>
        </w:rPr>
        <w:t>8</w:t>
      </w:r>
      <w:r>
        <w:rPr>
          <w:sz w:val="28"/>
          <w:szCs w:val="28"/>
        </w:rPr>
        <w:t>, из Выписки из Единого государственного реестра юридических лиц видно, чт</w:t>
      </w:r>
      <w:r>
        <w:rPr>
          <w:sz w:val="28"/>
          <w:szCs w:val="28"/>
        </w:rPr>
        <w:t>о ООО</w:t>
      </w:r>
      <w:r>
        <w:rPr>
          <w:sz w:val="28"/>
          <w:szCs w:val="28"/>
        </w:rPr>
        <w:t xml:space="preserve"> </w:t>
      </w:r>
      <w:r w:rsidR="00E70207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включено в этот Единый </w:t>
      </w:r>
      <w:r>
        <w:rPr>
          <w:sz w:val="28"/>
          <w:szCs w:val="28"/>
        </w:rPr>
        <w:t>госреестр</w:t>
      </w:r>
      <w:r>
        <w:rPr>
          <w:sz w:val="28"/>
          <w:szCs w:val="28"/>
        </w:rPr>
        <w:t xml:space="preserve"> юридических лиц и его директором является</w:t>
      </w:r>
      <w:r w:rsidR="00BF2452">
        <w:rPr>
          <w:sz w:val="28"/>
          <w:szCs w:val="28"/>
        </w:rPr>
        <w:t xml:space="preserve"> </w:t>
      </w:r>
      <w:r w:rsidR="00B9443F">
        <w:rPr>
          <w:sz w:val="28"/>
          <w:szCs w:val="28"/>
        </w:rPr>
        <w:t>Мяклов</w:t>
      </w:r>
      <w:r w:rsidR="00B9443F">
        <w:rPr>
          <w:sz w:val="28"/>
          <w:szCs w:val="28"/>
        </w:rPr>
        <w:t xml:space="preserve"> М.Н. </w:t>
      </w:r>
      <w:r>
        <w:rPr>
          <w:sz w:val="28"/>
          <w:szCs w:val="28"/>
        </w:rPr>
        <w:t>- л.д.</w:t>
      </w:r>
      <w:r w:rsidR="00D32092">
        <w:rPr>
          <w:sz w:val="28"/>
          <w:szCs w:val="28"/>
        </w:rPr>
        <w:t>19-20.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 w:rsidR="00B9443F">
        <w:rPr>
          <w:sz w:val="28"/>
          <w:szCs w:val="28"/>
        </w:rPr>
        <w:t>Мяклова</w:t>
      </w:r>
      <w:r w:rsidR="00B9443F">
        <w:rPr>
          <w:sz w:val="28"/>
          <w:szCs w:val="28"/>
        </w:rPr>
        <w:t xml:space="preserve"> М.Н</w:t>
      </w:r>
      <w:r w:rsidR="00D32092">
        <w:rPr>
          <w:sz w:val="28"/>
          <w:szCs w:val="28"/>
        </w:rPr>
        <w:t>.</w:t>
      </w:r>
      <w:r w:rsidR="00BF2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части 2 статьи 15.33 Кодекса Российской Федерации об административных правонарушениях: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        </w:t>
      </w:r>
    </w:p>
    <w:p w:rsidR="007705F3" w:rsidRPr="00732EA8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и степень общественной опасности содеянного, данные о личности правонарушителя: привлекается к административной </w:t>
      </w:r>
      <w:r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впервые, отягчающие е</w:t>
      </w:r>
      <w:r w:rsidR="00BF2452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наказание обстоятельства отсутствуют. </w:t>
      </w:r>
    </w:p>
    <w:p w:rsidR="007705F3" w:rsidP="00AD5F8B">
      <w:pPr>
        <w:ind w:firstLine="708"/>
        <w:jc w:val="both"/>
        <w:rPr>
          <w:sz w:val="28"/>
          <w:szCs w:val="28"/>
        </w:rPr>
      </w:pPr>
      <w:r w:rsidRPr="00732EA8">
        <w:rPr>
          <w:sz w:val="28"/>
          <w:szCs w:val="28"/>
        </w:rPr>
        <w:t xml:space="preserve">В силу </w:t>
      </w:r>
      <w:hyperlink r:id="rId4" w:history="1">
        <w:r w:rsidRPr="00732EA8">
          <w:rPr>
            <w:rStyle w:val="Hyperlink"/>
            <w:color w:val="auto"/>
            <w:sz w:val="28"/>
            <w:szCs w:val="28"/>
            <w:u w:val="none"/>
          </w:rPr>
          <w:t>части</w:t>
        </w:r>
      </w:hyperlink>
      <w:r w:rsidRPr="00732EA8">
        <w:rPr>
          <w:sz w:val="28"/>
          <w:szCs w:val="28"/>
        </w:rPr>
        <w:t xml:space="preserve"> 1 статьи 4.5  Кодекса Российской Федерации об административных правонарушениях, за нарушения страхового законодательства Российской Федерации правонарушитель может быть привлечен к административной ответственности</w:t>
      </w:r>
      <w:r>
        <w:rPr>
          <w:sz w:val="28"/>
          <w:szCs w:val="28"/>
        </w:rPr>
        <w:t xml:space="preserve"> не позднее одного года со дня совершения административного правонарушения, а при длящемся административном правонарушении - одного года со дня его обнаружения.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срок давности привлечения </w:t>
      </w:r>
      <w:r w:rsidR="00B9443F">
        <w:rPr>
          <w:sz w:val="28"/>
          <w:szCs w:val="28"/>
        </w:rPr>
        <w:t>Мяклова</w:t>
      </w:r>
      <w:r w:rsidR="00B9443F">
        <w:rPr>
          <w:sz w:val="28"/>
          <w:szCs w:val="28"/>
        </w:rPr>
        <w:t xml:space="preserve"> М.Н</w:t>
      </w:r>
      <w:r w:rsidR="00D32092">
        <w:rPr>
          <w:sz w:val="28"/>
          <w:szCs w:val="28"/>
        </w:rPr>
        <w:t>.</w:t>
      </w:r>
      <w:r w:rsidR="00BF2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732EA8">
        <w:rPr>
          <w:sz w:val="28"/>
          <w:szCs w:val="28"/>
        </w:rPr>
        <w:t>а</w:t>
      </w:r>
      <w:r>
        <w:rPr>
          <w:sz w:val="28"/>
          <w:szCs w:val="28"/>
        </w:rPr>
        <w:t>дминистративной ответственности за вмененное е</w:t>
      </w:r>
      <w:r w:rsidR="00BF2452">
        <w:rPr>
          <w:sz w:val="28"/>
          <w:szCs w:val="28"/>
        </w:rPr>
        <w:t xml:space="preserve">му </w:t>
      </w:r>
      <w:r>
        <w:rPr>
          <w:sz w:val="28"/>
          <w:szCs w:val="28"/>
        </w:rPr>
        <w:t xml:space="preserve">правонарушение до настоящего времени еще не истек. </w:t>
      </w:r>
    </w:p>
    <w:p w:rsidR="007705F3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</w:t>
      </w:r>
      <w:r w:rsidR="00732EA8">
        <w:rPr>
          <w:sz w:val="28"/>
          <w:szCs w:val="28"/>
        </w:rPr>
        <w:t xml:space="preserve">частью 2 </w:t>
      </w:r>
      <w:r>
        <w:rPr>
          <w:sz w:val="28"/>
          <w:szCs w:val="28"/>
        </w:rPr>
        <w:t xml:space="preserve">статьи 15.33, </w:t>
      </w:r>
      <w:r w:rsidR="00732EA8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>29.9, 29.10 Кодекса Российской Федерации об административных правонарушениях, мировой судья</w:t>
      </w:r>
    </w:p>
    <w:p w:rsidR="007705F3" w:rsidP="00AD5F8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B9443F">
        <w:rPr>
          <w:sz w:val="28"/>
          <w:szCs w:val="28"/>
        </w:rPr>
        <w:t>Мяклова</w:t>
      </w:r>
      <w:r w:rsidR="00B9443F">
        <w:rPr>
          <w:sz w:val="28"/>
          <w:szCs w:val="28"/>
        </w:rPr>
        <w:t xml:space="preserve"> </w:t>
      </w:r>
      <w:r w:rsidR="00E70207">
        <w:rPr>
          <w:sz w:val="28"/>
          <w:szCs w:val="28"/>
        </w:rPr>
        <w:t>М.Н.</w:t>
      </w:r>
      <w:r w:rsidR="00B9443F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BF2452">
        <w:rPr>
          <w:sz w:val="28"/>
          <w:szCs w:val="28"/>
        </w:rPr>
        <w:t>ым</w:t>
      </w:r>
      <w:r w:rsidR="00732EA8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правонарушениях.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B9443F">
        <w:rPr>
          <w:sz w:val="28"/>
          <w:szCs w:val="28"/>
        </w:rPr>
        <w:t>Мяклова</w:t>
      </w:r>
      <w:r w:rsidR="00B9443F">
        <w:rPr>
          <w:sz w:val="28"/>
          <w:szCs w:val="28"/>
        </w:rPr>
        <w:t xml:space="preserve"> </w:t>
      </w:r>
      <w:r w:rsidR="00E70207">
        <w:rPr>
          <w:sz w:val="28"/>
          <w:szCs w:val="28"/>
        </w:rPr>
        <w:t>М.Н.</w:t>
      </w:r>
      <w:r w:rsidR="00B9443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взысканию в виде штрафа в размере 300 (трехсот) рублей в доход государства.</w:t>
      </w:r>
    </w:p>
    <w:p w:rsidR="009066D9" w:rsidRPr="009066D9" w:rsidP="009066D9">
      <w:pPr>
        <w:ind w:right="-144" w:firstLine="709"/>
        <w:jc w:val="both"/>
        <w:rPr>
          <w:rFonts w:eastAsia="Calibri"/>
          <w:color w:val="000000"/>
          <w:sz w:val="28"/>
          <w:szCs w:val="28"/>
        </w:rPr>
      </w:pPr>
      <w:r w:rsidRPr="009066D9">
        <w:rPr>
          <w:rFonts w:eastAsia="Calibri"/>
          <w:color w:val="000000"/>
          <w:sz w:val="28"/>
          <w:szCs w:val="28"/>
        </w:rPr>
        <w:t>Реквизиты для оплаты штрафа:</w:t>
      </w:r>
      <w:r w:rsidRPr="009066D9">
        <w:rPr>
          <w:rFonts w:eastAsia="Calibri"/>
          <w:color w:val="FF0000"/>
          <w:sz w:val="28"/>
          <w:szCs w:val="28"/>
        </w:rPr>
        <w:t xml:space="preserve"> УФК по РТ (ГУ-РО ФСС РФ по РТ) л/с 04114001450, р/</w:t>
      </w:r>
      <w:r w:rsidRPr="009066D9">
        <w:rPr>
          <w:rFonts w:eastAsia="Calibri"/>
          <w:color w:val="FF0000"/>
          <w:sz w:val="28"/>
          <w:szCs w:val="28"/>
        </w:rPr>
        <w:t>сч</w:t>
      </w:r>
      <w:r w:rsidRPr="009066D9">
        <w:rPr>
          <w:rFonts w:eastAsia="Calibri"/>
          <w:color w:val="FF0000"/>
          <w:sz w:val="28"/>
          <w:szCs w:val="28"/>
        </w:rPr>
        <w:t xml:space="preserve"> 03100643000000011100 в Отделение – НБ РТ </w:t>
      </w:r>
      <w:r w:rsidRPr="009066D9">
        <w:rPr>
          <w:rFonts w:eastAsia="Calibri"/>
          <w:color w:val="FF0000"/>
          <w:sz w:val="28"/>
          <w:szCs w:val="28"/>
        </w:rPr>
        <w:t>г</w:t>
      </w:r>
      <w:r w:rsidRPr="009066D9">
        <w:rPr>
          <w:rFonts w:eastAsia="Calibri"/>
          <w:color w:val="FF0000"/>
          <w:sz w:val="28"/>
          <w:szCs w:val="28"/>
        </w:rPr>
        <w:t>.К</w:t>
      </w:r>
      <w:r w:rsidRPr="009066D9">
        <w:rPr>
          <w:rFonts w:eastAsia="Calibri"/>
          <w:color w:val="FF0000"/>
          <w:sz w:val="28"/>
          <w:szCs w:val="28"/>
        </w:rPr>
        <w:t>азань</w:t>
      </w:r>
      <w:r w:rsidRPr="009066D9">
        <w:rPr>
          <w:rFonts w:eastAsia="Calibri"/>
          <w:color w:val="FF0000"/>
          <w:sz w:val="28"/>
          <w:szCs w:val="28"/>
        </w:rPr>
        <w:t xml:space="preserve">//УФК по РТ </w:t>
      </w:r>
      <w:r w:rsidRPr="009066D9">
        <w:rPr>
          <w:rFonts w:eastAsia="Calibri"/>
          <w:color w:val="FF0000"/>
          <w:sz w:val="28"/>
          <w:szCs w:val="28"/>
        </w:rPr>
        <w:t>г.Казань</w:t>
      </w:r>
      <w:r w:rsidRPr="009066D9">
        <w:rPr>
          <w:rFonts w:eastAsia="Calibri"/>
          <w:color w:val="FF0000"/>
          <w:sz w:val="28"/>
          <w:szCs w:val="28"/>
        </w:rPr>
        <w:t>, БИК 019205400, к/</w:t>
      </w:r>
      <w:r w:rsidRPr="009066D9">
        <w:rPr>
          <w:rFonts w:eastAsia="Calibri"/>
          <w:color w:val="FF0000"/>
          <w:sz w:val="28"/>
          <w:szCs w:val="28"/>
        </w:rPr>
        <w:t>сч</w:t>
      </w:r>
      <w:r w:rsidRPr="009066D9">
        <w:rPr>
          <w:rFonts w:eastAsia="Calibri"/>
          <w:color w:val="FF0000"/>
          <w:sz w:val="28"/>
          <w:szCs w:val="28"/>
        </w:rPr>
        <w:t xml:space="preserve"> (ЕКС) 40102810445370000079, ИНН 1655003950, КПП 165501001, ОКТМО 92730000, УИН 0, КБК 39311607090070000140, в платежном поручении указать в полях: 110- тип платежа АШ, 24 – назначение платежа регистрационный номер страхователя 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№18 по судебному району города Набережные Челны Республики Татарстан по адресу: бульвар </w:t>
      </w:r>
      <w:r>
        <w:rPr>
          <w:sz w:val="28"/>
          <w:szCs w:val="28"/>
        </w:rPr>
        <w:t>Касимова</w:t>
      </w:r>
      <w:r>
        <w:rPr>
          <w:sz w:val="28"/>
          <w:szCs w:val="28"/>
        </w:rPr>
        <w:t>, дом 11, кабинет 15.</w:t>
      </w:r>
    </w:p>
    <w:p w:rsidR="007705F3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</w:t>
      </w:r>
      <w:r w:rsidR="00BF2452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Набережночелнинский городской суд Республики Татарстан в течение 10 (десяти) суток со дня его вручения </w:t>
      </w:r>
      <w:r w:rsidR="00B9443F">
        <w:rPr>
          <w:sz w:val="28"/>
          <w:szCs w:val="28"/>
        </w:rPr>
        <w:t>Мяклову</w:t>
      </w:r>
      <w:r w:rsidR="00B9443F">
        <w:rPr>
          <w:sz w:val="28"/>
          <w:szCs w:val="28"/>
        </w:rPr>
        <w:t xml:space="preserve"> М.Н.  </w:t>
      </w:r>
    </w:p>
    <w:p w:rsidR="009066D9" w:rsidP="00B24DBE">
      <w:pPr>
        <w:jc w:val="both"/>
        <w:rPr>
          <w:sz w:val="28"/>
          <w:szCs w:val="28"/>
        </w:rPr>
      </w:pPr>
    </w:p>
    <w:p w:rsidR="007705F3" w:rsidP="00C1656E">
      <w:pPr>
        <w:jc w:val="both"/>
      </w:pPr>
      <w:r>
        <w:rPr>
          <w:sz w:val="28"/>
          <w:szCs w:val="28"/>
        </w:rPr>
        <w:t xml:space="preserve">Мировой судья                                           </w:t>
      </w:r>
      <w:r w:rsidR="00CB56F6">
        <w:rPr>
          <w:sz w:val="28"/>
          <w:szCs w:val="28"/>
        </w:rPr>
        <w:t>подпись</w:t>
      </w:r>
      <w:r w:rsidR="007D61E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Сафина Р.Р. </w:t>
      </w:r>
    </w:p>
    <w:sectPr w:rsidSect="003D2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6E"/>
    <w:rsid w:val="00051D42"/>
    <w:rsid w:val="0016459C"/>
    <w:rsid w:val="0019211D"/>
    <w:rsid w:val="001C6139"/>
    <w:rsid w:val="001D0710"/>
    <w:rsid w:val="001F71CC"/>
    <w:rsid w:val="002016C5"/>
    <w:rsid w:val="002471CA"/>
    <w:rsid w:val="00266B0A"/>
    <w:rsid w:val="00275E7A"/>
    <w:rsid w:val="002D6701"/>
    <w:rsid w:val="003447BD"/>
    <w:rsid w:val="00365B39"/>
    <w:rsid w:val="003942BE"/>
    <w:rsid w:val="003D2CDE"/>
    <w:rsid w:val="00454A18"/>
    <w:rsid w:val="004843D8"/>
    <w:rsid w:val="004925E2"/>
    <w:rsid w:val="004E255C"/>
    <w:rsid w:val="00532D35"/>
    <w:rsid w:val="00535088"/>
    <w:rsid w:val="00562A25"/>
    <w:rsid w:val="005F5074"/>
    <w:rsid w:val="006E278C"/>
    <w:rsid w:val="00732EA8"/>
    <w:rsid w:val="007430E0"/>
    <w:rsid w:val="007705F3"/>
    <w:rsid w:val="007D61E5"/>
    <w:rsid w:val="007E78E2"/>
    <w:rsid w:val="008D28EC"/>
    <w:rsid w:val="009007DD"/>
    <w:rsid w:val="009066D9"/>
    <w:rsid w:val="0096493E"/>
    <w:rsid w:val="009B6BB3"/>
    <w:rsid w:val="009C3C4C"/>
    <w:rsid w:val="00AA23C2"/>
    <w:rsid w:val="00AB739F"/>
    <w:rsid w:val="00AD5F8B"/>
    <w:rsid w:val="00B20499"/>
    <w:rsid w:val="00B24DBE"/>
    <w:rsid w:val="00B9443F"/>
    <w:rsid w:val="00BA26F3"/>
    <w:rsid w:val="00BA73E2"/>
    <w:rsid w:val="00BB2389"/>
    <w:rsid w:val="00BF2452"/>
    <w:rsid w:val="00BF6013"/>
    <w:rsid w:val="00C00CE6"/>
    <w:rsid w:val="00C11BE7"/>
    <w:rsid w:val="00C1656E"/>
    <w:rsid w:val="00C66D84"/>
    <w:rsid w:val="00CA7644"/>
    <w:rsid w:val="00CB56F6"/>
    <w:rsid w:val="00CC5587"/>
    <w:rsid w:val="00CD46AC"/>
    <w:rsid w:val="00CF2EA2"/>
    <w:rsid w:val="00D23ECD"/>
    <w:rsid w:val="00D319B0"/>
    <w:rsid w:val="00D32092"/>
    <w:rsid w:val="00D776CF"/>
    <w:rsid w:val="00D869A8"/>
    <w:rsid w:val="00DB3742"/>
    <w:rsid w:val="00DD173B"/>
    <w:rsid w:val="00E128EC"/>
    <w:rsid w:val="00E70207"/>
    <w:rsid w:val="00EA3639"/>
    <w:rsid w:val="00EE03F7"/>
    <w:rsid w:val="00EF3646"/>
    <w:rsid w:val="00F43051"/>
    <w:rsid w:val="00F87206"/>
    <w:rsid w:val="00FD1499"/>
    <w:rsid w:val="00FF75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C1656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C1656E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rsid w:val="00AD5F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06D5EB00F70195815E5730B1E2A7475DA9FC3C0C025697E008DE21855B48CD1375F87F3FFDBn7R0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