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5003">
      <w:pPr>
        <w:pStyle w:val="40"/>
        <w:framePr w:w="211" w:h="2688" w:hRule="exact" w:wrap="none" w:vAnchor="page" w:hAnchor="page" w:x="255" w:y="5135"/>
        <w:shd w:val="clear" w:color="auto" w:fill="auto"/>
        <w:spacing w:line="150" w:lineRule="exact"/>
        <w:textDirection w:val="btLr"/>
      </w:pPr>
    </w:p>
    <w:p w:rsidR="00815003">
      <w:pPr>
        <w:pStyle w:val="30"/>
        <w:framePr w:w="9907" w:h="16025" w:hRule="exact" w:wrap="none" w:vAnchor="page" w:hAnchor="page" w:x="1042" w:y="279"/>
        <w:shd w:val="clear" w:color="auto" w:fill="auto"/>
      </w:pPr>
      <w:r>
        <w:t>5</w:t>
      </w:r>
      <w:r>
        <w:rPr>
          <w:rStyle w:val="3PalatinoLinotype75pt"/>
        </w:rPr>
        <w:t>-</w:t>
      </w:r>
      <w:r>
        <w:t>5</w:t>
      </w:r>
      <w:r>
        <w:rPr>
          <w:rStyle w:val="3PalatinoLinotype75pt"/>
        </w:rPr>
        <w:t>/</w:t>
      </w:r>
      <w:r>
        <w:t>10/2022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ind w:left="3000" w:firstLine="2500"/>
      </w:pPr>
      <w:r>
        <w:t>УВД 1</w:t>
      </w:r>
      <w:r w:rsidRPr="00FB7B9D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FB7B9D">
        <w:rPr>
          <w:lang w:eastAsia="en-US" w:bidi="en-US"/>
        </w:rPr>
        <w:t>0066-0</w:t>
      </w:r>
      <w:r>
        <w:t xml:space="preserve">1 -2021 -003677-68 </w:t>
      </w:r>
      <w:r>
        <w:rPr>
          <w:rStyle w:val="25pt"/>
        </w:rPr>
        <w:t>ПОСТАНОВЛЕНИЕ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tabs>
          <w:tab w:val="left" w:pos="6350"/>
        </w:tabs>
        <w:jc w:val="both"/>
      </w:pPr>
      <w:r>
        <w:t>11 января 2022 года</w:t>
      </w:r>
      <w:r>
        <w:tab/>
        <w:t>город Набережные Челны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tabs>
          <w:tab w:val="left" w:pos="6350"/>
        </w:tabs>
        <w:ind w:firstLine="440"/>
      </w:pPr>
      <w:r>
        <w:t>Мировой судья судебного участка № 11 по судебному району города Набережные Челны Республики Татарстан</w:t>
      </w:r>
      <w:r>
        <w:tab/>
        <w:t>Сафина М.Т.,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</w:pPr>
      <w:r>
        <w:t>исполняющий обязанности мирового судьи судебного участка №10 по судебному району города Набережные Челны Республики Татарстан, рассмотрев дело об административном правонарушении по статье 15.33.2 Кодекса Российской Федерации об административных правонарушениях в отношении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tabs>
          <w:tab w:val="left" w:pos="8995"/>
        </w:tabs>
        <w:jc w:val="both"/>
      </w:pPr>
      <w:r>
        <w:t>Антоновой (Красновой) Ю</w:t>
      </w:r>
      <w:r w:rsidR="00FD7101">
        <w:t>.</w:t>
      </w:r>
      <w:r>
        <w:t>А</w:t>
      </w:r>
      <w:r w:rsidR="00FD7101">
        <w:t>.</w:t>
      </w:r>
      <w:r>
        <w:t xml:space="preserve">, </w:t>
      </w:r>
      <w:r w:rsidR="00FD7101">
        <w:rPr>
          <w:rFonts w:eastAsia="Calibri"/>
        </w:rPr>
        <w:t>(данные о личности обезличены)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jc w:val="both"/>
      </w:pPr>
      <w:r>
        <w:t>Комсомольским ОВД города Набережные Челны, 23.04.2002, ранее не привлекавшейся к административной ответственности,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ind w:left="20"/>
        <w:jc w:val="center"/>
      </w:pPr>
      <w:r>
        <w:rPr>
          <w:rStyle w:val="23pt"/>
        </w:rPr>
        <w:t>установил: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ind w:firstLine="760"/>
        <w:jc w:val="both"/>
      </w:pPr>
      <w:r>
        <w:t>16 июня 2021 года в 00 часов 01 минуту Антонова (Краснова) Ю.А. , являясь директором общества с ограниченной ответственностью «</w:t>
      </w:r>
      <w:r w:rsidR="00FD7101">
        <w:t>***</w:t>
      </w:r>
      <w:r>
        <w:t>», несвоевременно представила в Государственное учреждение - Управление Пенсионного фонда Российской Федерации в городе Набережные Челны Республики Татарстан (межрайонное) сведения СЗВ-М за май 2021 года, тем самым 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порядка и</w:t>
      </w:r>
      <w:r>
        <w:t xml:space="preserve"> сроков представления сведений (документов) в органы Пенсионного фонда Российской Федерации.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ind w:firstLine="760"/>
        <w:jc w:val="both"/>
      </w:pPr>
      <w:r>
        <w:t xml:space="preserve">Антонова (Краснова) Ю.А. в судебное заседание не явилась,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</w:t>
      </w:r>
      <w:r>
        <w:rPr>
          <w:lang w:val="en-US" w:eastAsia="en-US" w:bidi="en-US"/>
        </w:rPr>
        <w:t>N</w:t>
      </w:r>
      <w:r w:rsidRPr="00FB7B9D">
        <w:rPr>
          <w:lang w:eastAsia="en-US" w:bidi="en-US"/>
        </w:rPr>
        <w:t xml:space="preserve"> </w:t>
      </w:r>
      <w:r>
        <w:t>5 (ред. от 19.12.2013) "О некоторых вопросах, возникающих у судов при применении Кодекса Российской Федерации об административных правонарушениях" Антонова (Краснова) Ю.А. считается надлежащим образом извещенной. Мировой судья считает возможным рассмотреть дело в её отсутствие.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ind w:firstLine="760"/>
        <w:jc w:val="both"/>
      </w:pPr>
      <w:r>
        <w:t>Её вина в совершении административного правонарушения подтверждается следующими материалами дела:</w:t>
      </w:r>
    </w:p>
    <w:p w:rsidR="00815003">
      <w:pPr>
        <w:pStyle w:val="20"/>
        <w:framePr w:w="9907" w:h="16025" w:hRule="exact" w:wrap="none" w:vAnchor="page" w:hAnchor="page" w:x="1042" w:y="279"/>
        <w:shd w:val="clear" w:color="auto" w:fill="auto"/>
        <w:jc w:val="both"/>
      </w:pPr>
      <w:r>
        <w:t xml:space="preserve">- протоколом об административном правонарушении № </w:t>
      </w:r>
      <w:r w:rsidR="00FD7101">
        <w:t>***</w:t>
      </w:r>
      <w:r>
        <w:t xml:space="preserve"> от 15.12.2021, из которого следует, что 16 июня 2021 года в 00 часов 01 минуту Антонова (Краснова) Ю.А. , являясь директором общества с ограниченной ответственностью «</w:t>
      </w:r>
      <w:r w:rsidR="00FD7101">
        <w:t>***</w:t>
      </w:r>
      <w:r>
        <w:t>», несвоевременно представила в Государственное учреждение - Управление Пенсионного фонда Российской Федерации в городе Набережные Челны Республики Татарстан (межрайонное) сведения СЗВ-М за май 2021 года, тем самым нарушила установленные законодательством Российской Федерации об</w:t>
      </w:r>
      <w:r>
        <w:t xml:space="preserve"> индивидуальном (персонифицированном) </w:t>
      </w:r>
      <w:r>
        <w:t>учете</w:t>
      </w:r>
      <w:r>
        <w:t xml:space="preserve"> в системе обязательного пенсионного страхования порядка и сроков представления сведений (документов) в органы Пенсионного фонда Российской Федерации (л.д. 13-14),.</w:t>
      </w:r>
    </w:p>
    <w:p w:rsidR="0081500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003">
      <w:pPr>
        <w:pStyle w:val="20"/>
        <w:framePr w:w="9893" w:h="12139" w:hRule="exact" w:wrap="none" w:vAnchor="page" w:hAnchor="page" w:x="1049" w:y="342"/>
        <w:shd w:val="clear" w:color="auto" w:fill="auto"/>
        <w:spacing w:line="326" w:lineRule="exact"/>
        <w:jc w:val="both"/>
      </w:pPr>
      <w:r>
        <w:t>- уведомлением о составлении протокола (</w:t>
      </w:r>
      <w:r>
        <w:t>л</w:t>
      </w:r>
      <w:r>
        <w:t>.д. 4), и другими материалами дела об административном правонарушении в их совокупности.</w:t>
      </w:r>
    </w:p>
    <w:p w:rsidR="00815003">
      <w:pPr>
        <w:pStyle w:val="20"/>
        <w:framePr w:w="9893" w:h="12139" w:hRule="exact" w:wrap="none" w:vAnchor="page" w:hAnchor="page" w:x="1049" w:y="342"/>
        <w:shd w:val="clear" w:color="auto" w:fill="auto"/>
        <w:spacing w:line="326" w:lineRule="exact"/>
        <w:ind w:firstLine="600"/>
        <w:jc w:val="both"/>
      </w:pPr>
      <w:r>
        <w:t>Действия Антоновой (Красновой) Ю.А. правильно квалифицированы по статьи 15.33.2 Кодекса Российской Федерации об административных правонарушениях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виде.</w:t>
      </w:r>
    </w:p>
    <w:p w:rsidR="00815003">
      <w:pPr>
        <w:pStyle w:val="20"/>
        <w:framePr w:w="9893" w:h="12139" w:hRule="exact" w:wrap="none" w:vAnchor="page" w:hAnchor="page" w:x="1049" w:y="342"/>
        <w:shd w:val="clear" w:color="auto" w:fill="auto"/>
        <w:spacing w:line="326" w:lineRule="exact"/>
        <w:ind w:firstLine="720"/>
        <w:jc w:val="both"/>
      </w:pPr>
      <w:r>
        <w:t>При назначении наказания суд руководствуется общими правилами назначения административного наказания, которые предусмотрены ст.4.1 Кодекса Российской Федерации об административных правонарушениях, и учитывает характер совершенного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15003">
      <w:pPr>
        <w:pStyle w:val="20"/>
        <w:framePr w:w="9893" w:h="12139" w:hRule="exact" w:wrap="none" w:vAnchor="page" w:hAnchor="page" w:x="1049" w:y="342"/>
        <w:shd w:val="clear" w:color="auto" w:fill="auto"/>
        <w:spacing w:line="326" w:lineRule="exact"/>
        <w:ind w:firstLine="600"/>
        <w:jc w:val="both"/>
      </w:pPr>
      <w:r>
        <w:t>Смягчающих либо отягчающих административную ответственность обстоятельств в судебном заседании не установлено.</w:t>
      </w:r>
    </w:p>
    <w:p w:rsidR="00815003">
      <w:pPr>
        <w:pStyle w:val="20"/>
        <w:framePr w:w="9893" w:h="12139" w:hRule="exact" w:wrap="none" w:vAnchor="page" w:hAnchor="page" w:x="1049" w:y="342"/>
        <w:shd w:val="clear" w:color="auto" w:fill="auto"/>
        <w:spacing w:line="326" w:lineRule="exact"/>
        <w:ind w:firstLine="600"/>
        <w:jc w:val="both"/>
      </w:pPr>
      <w:r>
        <w:t xml:space="preserve">В силу требований статьи 4.1.1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15003">
      <w:pPr>
        <w:pStyle w:val="20"/>
        <w:framePr w:w="9893" w:h="12139" w:hRule="exact" w:wrap="none" w:vAnchor="page" w:hAnchor="page" w:x="1049" w:y="342"/>
        <w:shd w:val="clear" w:color="auto" w:fill="auto"/>
        <w:spacing w:line="326" w:lineRule="exact"/>
        <w:ind w:firstLine="600"/>
        <w:jc w:val="both"/>
      </w:pPr>
      <w:r>
        <w:t>Согласно реестру, Антонова Ю</w:t>
      </w:r>
      <w:r w:rsidR="00FD7101">
        <w:t>.</w:t>
      </w:r>
      <w:r>
        <w:t>А</w:t>
      </w:r>
      <w:r w:rsidR="00FD7101">
        <w:t>.</w:t>
      </w:r>
      <w:r>
        <w:t xml:space="preserve"> состоит в реестре субъектов малого предпринимательства.</w:t>
      </w:r>
    </w:p>
    <w:p w:rsidR="00815003">
      <w:pPr>
        <w:pStyle w:val="20"/>
        <w:framePr w:w="9893" w:h="12139" w:hRule="exact" w:wrap="none" w:vAnchor="page" w:hAnchor="page" w:x="1049" w:y="342"/>
        <w:shd w:val="clear" w:color="auto" w:fill="auto"/>
        <w:spacing w:line="326" w:lineRule="exact"/>
        <w:ind w:firstLine="600"/>
        <w:jc w:val="both"/>
      </w:pPr>
      <w:r>
        <w:t>Руководствуясь статьями 3.4, 29.9, 29.10 Кодекса РФ об административных правонарушениях, мировой судья</w:t>
      </w:r>
    </w:p>
    <w:p w:rsidR="00815003">
      <w:pPr>
        <w:pStyle w:val="20"/>
        <w:framePr w:w="9893" w:h="2341" w:hRule="exact" w:wrap="none" w:vAnchor="page" w:hAnchor="page" w:x="1049" w:y="12736"/>
        <w:shd w:val="clear" w:color="auto" w:fill="auto"/>
        <w:spacing w:line="326" w:lineRule="exact"/>
        <w:ind w:firstLine="600"/>
        <w:jc w:val="both"/>
      </w:pPr>
      <w:r>
        <w:t>признать виновной Антонову (Краснову) Ю</w:t>
      </w:r>
      <w:r w:rsidR="00FD7101">
        <w:t>.</w:t>
      </w:r>
      <w:r>
        <w:t>А</w:t>
      </w:r>
      <w:r w:rsidR="00FD7101">
        <w:t>.</w:t>
      </w:r>
      <w:r>
        <w:t xml:space="preserve"> в совершении административного правонарушения, предусмотренного частью 2 статьи 15.33 Кодекса РФ об административных правонарушениях и назначить ей наказание в виде предупреждения.</w:t>
      </w:r>
    </w:p>
    <w:p w:rsidR="00815003">
      <w:pPr>
        <w:pStyle w:val="20"/>
        <w:framePr w:w="9893" w:h="2341" w:hRule="exact" w:wrap="none" w:vAnchor="page" w:hAnchor="page" w:x="1049" w:y="12736"/>
        <w:shd w:val="clear" w:color="auto" w:fill="auto"/>
        <w:spacing w:line="326" w:lineRule="exact"/>
        <w:ind w:firstLine="600"/>
        <w:jc w:val="both"/>
      </w:pPr>
      <w:r>
        <w:t xml:space="preserve">Постановление может быть обжаловано в течение 10 суток в </w:t>
      </w:r>
      <w:r>
        <w:t>Набережночелнинский</w:t>
      </w:r>
      <w:r>
        <w:t xml:space="preserve"> городской суд Республики Татарстан со дня получения копии данного постановления.</w:t>
      </w:r>
    </w:p>
    <w:p w:rsidR="00815003">
      <w:pPr>
        <w:pStyle w:val="20"/>
        <w:framePr w:wrap="none" w:vAnchor="page" w:hAnchor="page" w:x="1049" w:y="12447"/>
        <w:shd w:val="clear" w:color="auto" w:fill="auto"/>
        <w:spacing w:line="280" w:lineRule="exact"/>
        <w:ind w:left="4480"/>
      </w:pPr>
      <w:r>
        <w:t>постановил:</w:t>
      </w:r>
    </w:p>
    <w:p w:rsidR="00815003">
      <w:pPr>
        <w:pStyle w:val="20"/>
        <w:framePr w:wrap="none" w:vAnchor="page" w:hAnchor="page" w:x="1112" w:y="15375"/>
        <w:shd w:val="clear" w:color="auto" w:fill="auto"/>
        <w:spacing w:line="280" w:lineRule="exact"/>
      </w:pPr>
      <w:r>
        <w:t>Мировой судья</w:t>
      </w:r>
    </w:p>
    <w:p w:rsidR="00815003">
      <w:pPr>
        <w:pStyle w:val="20"/>
        <w:framePr w:wrap="none" w:vAnchor="page" w:hAnchor="page" w:x="8268" w:y="15370"/>
        <w:shd w:val="clear" w:color="auto" w:fill="auto"/>
        <w:spacing w:line="280" w:lineRule="exact"/>
      </w:pPr>
      <w:r>
        <w:t>Сафина М.Т.</w:t>
      </w:r>
    </w:p>
    <w:p w:rsidR="00815003">
      <w:pPr>
        <w:rPr>
          <w:sz w:val="2"/>
          <w:szCs w:val="2"/>
        </w:rPr>
      </w:pPr>
    </w:p>
    <w:sectPr w:rsidSect="008150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815003"/>
    <w:rsid w:val="00283B40"/>
    <w:rsid w:val="00291113"/>
    <w:rsid w:val="005F7B3C"/>
    <w:rsid w:val="00815003"/>
    <w:rsid w:val="00AA023F"/>
    <w:rsid w:val="00CC1DBF"/>
    <w:rsid w:val="00FB7B9D"/>
    <w:rsid w:val="00FD7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0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003"/>
    <w:rPr>
      <w:color w:val="0066CC"/>
      <w:u w:val="single"/>
    </w:rPr>
  </w:style>
  <w:style w:type="character" w:customStyle="1" w:styleId="4">
    <w:name w:val="Основной текст (4)_"/>
    <w:basedOn w:val="DefaultParagraphFont"/>
    <w:link w:val="40"/>
    <w:rsid w:val="00815003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DefaultParagraphFont"/>
    <w:link w:val="30"/>
    <w:rsid w:val="0081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alatinoLinotype75pt">
    <w:name w:val="Основной текст (3) + Palatino Linotype;7;5 pt"/>
    <w:basedOn w:val="3"/>
    <w:rsid w:val="00815003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81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Основной текст (2) + Интервал 5 pt"/>
    <w:basedOn w:val="2"/>
    <w:rsid w:val="00815003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15003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81500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30">
    <w:name w:val="Основной текст (3)"/>
    <w:basedOn w:val="Normal"/>
    <w:link w:val="3"/>
    <w:rsid w:val="0081500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rsid w:val="0081500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