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61F4" w:rsidRPr="00675651" w:rsidP="004476A5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Набережные Челны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 </w:t>
      </w:r>
    </w:p>
    <w:p w:rsidR="002161F4" w:rsidRPr="004476A5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 w:rsidR="00DE1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Баданшина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Роберта 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Зиннур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9119B">
        <w:rPr>
          <w:rFonts w:ascii="Times New Roman" w:eastAsia="Calibri" w:hAnsi="Times New Roman" w:cs="Times New Roman"/>
          <w:sz w:val="28"/>
          <w:szCs w:val="28"/>
          <w:lang w:eastAsia="ru-RU"/>
        </w:rPr>
        <w:t>14 нояб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ря 1976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Мамадыш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 по адресу:</w:t>
      </w:r>
      <w:r w:rsidRPr="0025014C"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г. Набережные Челны, </w:t>
      </w:r>
      <w:r w:rsidR="00DE1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новый город, дом </w:t>
      </w:r>
      <w:r w:rsidR="00A6148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79119B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A144C">
        <w:rPr>
          <w:rFonts w:ascii="Times New Roman" w:eastAsia="Calibri" w:hAnsi="Times New Roman" w:cs="Times New Roman"/>
          <w:sz w:val="28"/>
          <w:szCs w:val="28"/>
          <w:lang w:eastAsia="ru-RU"/>
        </w:rPr>
        <w:t>1В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B7049">
        <w:rPr>
          <w:rFonts w:ascii="Times New Roman" w:eastAsia="Calibri" w:hAnsi="Times New Roman" w:cs="Times New Roman"/>
          <w:sz w:val="28"/>
          <w:szCs w:val="28"/>
          <w:lang w:eastAsia="ru-RU"/>
        </w:rPr>
        <w:t>квартира</w:t>
      </w:r>
      <w:r w:rsidR="00A61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</w:t>
      </w:r>
      <w:r w:rsidR="008024F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E90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ответственности,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161F4" w:rsidRPr="00675651" w:rsidP="002161F4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161F4" w:rsidRPr="00B819C7" w:rsidP="00DE1519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4476A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>Баданшин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Р.З.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ился </w:t>
      </w:r>
      <w:r w:rsidR="0079119B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ж</w:t>
      </w:r>
      <w:r w:rsidR="007911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1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 дома, расположенного 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Республики Татарстан, город Набережные Челны, новый город, д. </w:t>
      </w:r>
      <w:r w:rsidR="0079119B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оскорбляющем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ственный порядок.  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>Баданшин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09305B"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>Баданшина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Р.З.</w:t>
      </w:r>
      <w:r w:rsidRPr="004476A5" w:rsidR="0044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DF27CD">
        <w:rPr>
          <w:rFonts w:ascii="Times New Roman" w:eastAsia="Times New Roman" w:hAnsi="Times New Roman" w:cs="Times New Roman"/>
          <w:sz w:val="28"/>
          <w:szCs w:val="28"/>
        </w:rPr>
        <w:t>20 апреля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</w:t>
      </w:r>
      <w:r w:rsidR="0079119B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актом медицинского освидетельствования, </w:t>
      </w:r>
      <w:r w:rsidR="00DF2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чеком </w:t>
      </w:r>
      <w:r w:rsidR="00DF27CD">
        <w:rPr>
          <w:rFonts w:ascii="Times New Roman" w:eastAsia="Calibri" w:hAnsi="Times New Roman" w:cs="Times New Roman"/>
          <w:sz w:val="28"/>
          <w:szCs w:val="28"/>
          <w:lang w:eastAsia="ru-RU"/>
        </w:rPr>
        <w:t>алкотектора</w:t>
      </w:r>
      <w:r w:rsidR="00DF27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которому установлено состояние алкогольного опьянения и другими материалами дела.</w:t>
      </w:r>
    </w:p>
    <w:p w:rsidR="002161F4" w:rsidRPr="00675651" w:rsidP="002161F4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09305B"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>Баданшиным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Р.З.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2161F4" w:rsidRPr="00F11115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2161F4" w:rsidRPr="00F11115" w:rsidP="002161F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качестве смягчающих вину обстоятельств суд учитывает признание вины, </w:t>
      </w:r>
      <w:r w:rsidR="004A144C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наличие одного несовершеннолетнего ребенка,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состояние здоровья</w:t>
      </w:r>
      <w:r w:rsidRPr="0079119B" w:rsidR="00791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>Баданшина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Р.З.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 его близких родственников, повторное совершение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однородн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административн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правонарушени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я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 качестве обстоятельства, отягчающего административную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ответственность.</w:t>
      </w:r>
    </w:p>
    <w:p w:rsidR="002161F4" w:rsidRPr="00675651" w:rsidP="002161F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F5097B" w:rsidR="00F50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>Баданшину</w:t>
      </w:r>
      <w:r w:rsidR="0009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161F4" w:rsidRPr="00675651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161F4" w:rsidRPr="00675651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2161F4" w:rsidRPr="00675651" w:rsidP="002161F4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Баданшина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Роберта 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Зиннуровича</w:t>
      </w:r>
      <w:r w:rsidRPr="00675651"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рушения, предусмотренного статьей 20.21 Кодекса Российской Федерации об 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09305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F27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9119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F27CD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часов </w:t>
      </w:r>
      <w:r w:rsidR="00DF27CD">
        <w:rPr>
          <w:rFonts w:ascii="Times New Roman" w:eastAsia="Calibri" w:hAnsi="Times New Roman" w:cs="Times New Roman"/>
          <w:sz w:val="28"/>
          <w:szCs w:val="28"/>
          <w:lang w:eastAsia="ru-RU"/>
        </w:rPr>
        <w:t>20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7D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A14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2311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161F4" w:rsidRPr="00675651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DD5942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C76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F4"/>
    <w:rsid w:val="0009305B"/>
    <w:rsid w:val="002161F4"/>
    <w:rsid w:val="0025014C"/>
    <w:rsid w:val="00336C6E"/>
    <w:rsid w:val="003A29FB"/>
    <w:rsid w:val="004476A5"/>
    <w:rsid w:val="00451FFE"/>
    <w:rsid w:val="004A144C"/>
    <w:rsid w:val="004B7049"/>
    <w:rsid w:val="0055226F"/>
    <w:rsid w:val="005A2263"/>
    <w:rsid w:val="00600ADE"/>
    <w:rsid w:val="00675651"/>
    <w:rsid w:val="00697CFF"/>
    <w:rsid w:val="006E6F22"/>
    <w:rsid w:val="0079119B"/>
    <w:rsid w:val="008024F8"/>
    <w:rsid w:val="008A4024"/>
    <w:rsid w:val="00917D32"/>
    <w:rsid w:val="00955183"/>
    <w:rsid w:val="009F3C3F"/>
    <w:rsid w:val="00A2311D"/>
    <w:rsid w:val="00A6148D"/>
    <w:rsid w:val="00B819C7"/>
    <w:rsid w:val="00C25482"/>
    <w:rsid w:val="00C42C76"/>
    <w:rsid w:val="00CD5337"/>
    <w:rsid w:val="00D728A3"/>
    <w:rsid w:val="00D8099E"/>
    <w:rsid w:val="00DD5942"/>
    <w:rsid w:val="00DE1519"/>
    <w:rsid w:val="00DF27CD"/>
    <w:rsid w:val="00E42ED3"/>
    <w:rsid w:val="00E505C2"/>
    <w:rsid w:val="00E90CC9"/>
    <w:rsid w:val="00F11115"/>
    <w:rsid w:val="00F36BD0"/>
    <w:rsid w:val="00F5097B"/>
    <w:rsid w:val="00F7467A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1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161F4"/>
  </w:style>
  <w:style w:type="paragraph" w:styleId="BalloonText">
    <w:name w:val="Balloon Text"/>
    <w:basedOn w:val="Normal"/>
    <w:link w:val="a0"/>
    <w:uiPriority w:val="99"/>
    <w:semiHidden/>
    <w:unhideWhenUsed/>
    <w:rsid w:val="00F5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0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