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09C3" w:rsidRPr="00675651" w:rsidP="000809C3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№ 5-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</w:t>
      </w: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/1/202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</w:p>
    <w:p w:rsidR="000809C3" w:rsidRPr="00675651" w:rsidP="000809C3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809C3" w:rsidRPr="00675651" w:rsidP="000809C3">
      <w:pPr>
        <w:spacing w:after="0" w:line="240" w:lineRule="auto"/>
        <w:ind w:firstLine="58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</w:p>
    <w:p w:rsidR="000809C3" w:rsidRPr="00675651" w:rsidP="000809C3">
      <w:pPr>
        <w:tabs>
          <w:tab w:val="left" w:pos="540"/>
        </w:tabs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809C3" w:rsidRPr="00675651" w:rsidP="000809C3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28 марта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город Набережные Челны</w:t>
      </w:r>
    </w:p>
    <w:p w:rsidR="000809C3" w:rsidRPr="00675651" w:rsidP="000809C3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Республика Татарстан </w:t>
      </w:r>
    </w:p>
    <w:p w:rsidR="000809C3" w:rsidRPr="00675651" w:rsidP="000809C3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09C3" w:rsidRPr="00675651" w:rsidP="000809C3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города Наб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режные Челны Республики Татарстан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С.Р., рассмотрев дело об админ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стративном правонарушении по статье 20.21 Кодекса Российской Федерации об административных правонарушениях в отношении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Давлетшина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6CCD">
        <w:rPr>
          <w:rFonts w:ascii="Times New Roman" w:eastAsia="Calibri" w:hAnsi="Times New Roman" w:cs="Times New Roman"/>
          <w:sz w:val="28"/>
          <w:szCs w:val="28"/>
          <w:lang w:eastAsia="ru-RU"/>
        </w:rPr>
        <w:t>А.А.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E46CCD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уроженца г. </w:t>
      </w:r>
      <w:r w:rsidR="00E46CCD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Татарской АССР, проживающего по адресу: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лика Татарстан, г. Набережные Челны, </w:t>
      </w:r>
      <w:r w:rsidR="00E46CCD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дом </w:t>
      </w:r>
      <w:r w:rsidR="00E46CCD">
        <w:rPr>
          <w:rFonts w:ascii="Times New Roman" w:eastAsia="Calibri" w:hAnsi="Times New Roman" w:cs="Times New Roman"/>
          <w:sz w:val="28"/>
          <w:szCs w:val="28"/>
          <w:lang w:eastAsia="ru-RU"/>
        </w:rPr>
        <w:t>ХХХ,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6CCD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E46CCD">
        <w:rPr>
          <w:rFonts w:ascii="Times New Roman" w:eastAsia="Calibri" w:hAnsi="Times New Roman" w:cs="Times New Roman"/>
          <w:sz w:val="28"/>
          <w:szCs w:val="28"/>
          <w:lang w:eastAsia="ru-RU"/>
        </w:rPr>
        <w:t>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74588">
        <w:rPr>
          <w:rFonts w:ascii="Times New Roman" w:eastAsia="Calibri" w:hAnsi="Times New Roman" w:cs="Times New Roman"/>
          <w:sz w:val="28"/>
          <w:szCs w:val="28"/>
          <w:lang w:eastAsia="ru-RU"/>
        </w:rPr>
        <w:t>холостого, не работающего,</w:t>
      </w:r>
    </w:p>
    <w:p w:rsidR="000809C3" w:rsidRPr="00675651" w:rsidP="000809C3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правонаруш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ниях,  подписка отобрана  на  отдельном  бланке. </w:t>
      </w:r>
    </w:p>
    <w:p w:rsidR="000809C3" w:rsidRPr="00675651" w:rsidP="000809C3">
      <w:pPr>
        <w:spacing w:after="0" w:line="240" w:lineRule="auto"/>
        <w:ind w:left="540" w:right="1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0809C3" w:rsidRPr="00675651" w:rsidP="000809C3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 марта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50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Давлетшин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ился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возле жилого дома </w:t>
      </w:r>
      <w:r w:rsidR="00E46CCD">
        <w:rPr>
          <w:rFonts w:ascii="Times New Roman" w:eastAsia="Times New Roman" w:hAnsi="Times New Roman" w:cs="Times New Roman"/>
          <w:color w:val="000000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проспекту </w:t>
      </w:r>
      <w:r w:rsidR="00E46CCD">
        <w:rPr>
          <w:rFonts w:ascii="Times New Roman" w:eastAsia="Times New Roman" w:hAnsi="Times New Roman" w:cs="Times New Roman"/>
          <w:color w:val="000000"/>
          <w:sz w:val="28"/>
          <w:szCs w:val="28"/>
        </w:rPr>
        <w:t>ХХХ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города Набережные Челны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в оскорбляющем человеческое достоинство и общественную нравственность в с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стоянии алкогольного опьянения в общественном месте, имел шаткую походку, невнятную речь, резкий запах спиртного изо рта, неопрятный внешний вид выз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вающем брезгливость, тем самым нарушил общественный порядок.  </w:t>
      </w:r>
    </w:p>
    <w:p w:rsidR="000809C3" w:rsidRPr="00675651" w:rsidP="000809C3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6756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Давлетшин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вину признал.</w:t>
      </w:r>
    </w:p>
    <w:p w:rsidR="000809C3" w:rsidRPr="00675651" w:rsidP="000809C3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Изучив материалы дела, выслушав правонарушителя, суд считает, что вино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ность</w:t>
      </w:r>
      <w:r w:rsidRPr="00080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Давлетшина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</w:t>
      </w:r>
      <w:r w:rsidRPr="00E51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подтверждается: протоколом об административном пр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вонарушении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 марта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рапортом сотрудника полиции, объяснением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Четвертакова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протоколом о направлении на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медицинско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освидетельствов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чеком,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которому установлено состояние алкогольного опьянения и другими материалами дела.</w:t>
      </w:r>
    </w:p>
    <w:p w:rsidR="000809C3" w:rsidRPr="00675651" w:rsidP="000809C3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Содеянное</w:t>
      </w:r>
      <w:r w:rsidRPr="00E51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Давлетшиным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квалифицирует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 20.21 Кодекса Российской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правонарушениях, появл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ние на улицах, стадионах, в скверах, парках, в транспортном средстве общего пользования, в других общественных местах в состоянии опьянения, оскорбля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щем человеческое достоинство и общественную нравственность.</w:t>
      </w:r>
    </w:p>
    <w:p w:rsidR="000809C3" w:rsidRPr="00675651" w:rsidP="000809C3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наказания, предусмотренные статье 4.1 Кодекса Российской  Федерации об 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административных правонарушениях, учитывает характер совершенного прав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нарушения, личность виновного, обстоятельства, смягчающие и отягчающие а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министративную ответственность.</w:t>
      </w:r>
    </w:p>
    <w:p w:rsidR="000809C3" w:rsidP="000809C3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В качестве смягчающих вину обстоятельств суд учитывает признание вины</w:t>
      </w:r>
      <w:r w:rsidR="00F74588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.</w:t>
      </w:r>
    </w:p>
    <w:p w:rsidR="00F74588" w:rsidRPr="00F74588" w:rsidP="00F745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Обстоятельств, отягчающих административную ответственность, по делу не установлено.</w:t>
      </w:r>
    </w:p>
    <w:p w:rsidR="00F74588" w:rsidRPr="00F11115" w:rsidP="000809C3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</w:p>
    <w:p w:rsidR="000809C3" w:rsidRPr="00675651" w:rsidP="000809C3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F1111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С учетом характера деяния и личности</w:t>
      </w:r>
      <w:r w:rsidRPr="00080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Давлетшина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, имущественного положения, судья при</w:t>
      </w:r>
      <w:r w:rsidRPr="00F11115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ходит к мнению о назначении</w:t>
      </w:r>
      <w:r w:rsidRPr="00080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Давлетшину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 </w:t>
      </w:r>
      <w:r w:rsidRPr="00B77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наказания в виде административного ареста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7565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0809C3" w:rsidRPr="00675651" w:rsidP="000809C3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РФ об административных пр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вонарушениях, мировой судья</w:t>
      </w:r>
    </w:p>
    <w:p w:rsidR="000809C3" w:rsidRPr="00675651" w:rsidP="000809C3">
      <w:pPr>
        <w:tabs>
          <w:tab w:val="left" w:pos="9720"/>
          <w:tab w:val="left" w:pos="10260"/>
        </w:tabs>
        <w:spacing w:after="0" w:line="240" w:lineRule="auto"/>
        <w:ind w:left="284" w:right="18" w:firstLine="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0809C3" w:rsidP="000809C3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Давлетшина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6CCD">
        <w:rPr>
          <w:rFonts w:ascii="Times New Roman" w:eastAsia="Calibri" w:hAnsi="Times New Roman" w:cs="Times New Roman"/>
          <w:sz w:val="28"/>
          <w:szCs w:val="28"/>
          <w:lang w:eastAsia="ru-RU"/>
        </w:rPr>
        <w:t>А.А.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виновным в совершении правонарушения, пред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смотренного статьей 20.21 Кодекса Российской Федерации об 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министративных правонарушениях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назначить ему наказание в виде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арест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сроком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трое) суток</w:t>
      </w:r>
    </w:p>
    <w:p w:rsidR="000809C3" w:rsidRPr="00675651" w:rsidP="000809C3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Срок административного ареста исчислять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16.11 часов  26 марта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0809C3" w:rsidRPr="00675651" w:rsidP="000809C3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10 суток со дня вынесения в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  Республики Татарстан через мирового судью либо путем  подачи жалобы в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суд.</w:t>
      </w:r>
    </w:p>
    <w:p w:rsidR="000809C3" w:rsidRPr="00675651" w:rsidP="000809C3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09C3" w:rsidRPr="00675651" w:rsidP="000809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456066"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</w:t>
      </w:r>
    </w:p>
    <w:p w:rsidR="000809C3" w:rsidRPr="00675651" w:rsidP="000809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09C3" w:rsidRPr="00675651" w:rsidP="000809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09C3" w:rsidRPr="00675651" w:rsidP="000809C3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0809C3" w:rsidRPr="00675651" w:rsidP="000809C3"/>
    <w:p w:rsidR="000809C3" w:rsidP="000809C3"/>
    <w:p w:rsidR="000809C3" w:rsidP="000809C3"/>
    <w:p w:rsidR="000809C3" w:rsidP="000809C3"/>
    <w:p w:rsidR="000809C3" w:rsidP="000809C3"/>
    <w:p w:rsidR="000809C3" w:rsidP="000809C3"/>
    <w:p w:rsidR="000809C3" w:rsidP="000809C3"/>
    <w:p w:rsidR="000809C3" w:rsidP="000809C3"/>
    <w:p w:rsidR="000809C3" w:rsidP="000809C3"/>
    <w:p w:rsidR="00E850A1"/>
    <w:sectPr w:rsidSect="00FC682E">
      <w:headerReference w:type="default" r:id="rId4"/>
      <w:pgSz w:w="11906" w:h="16838"/>
      <w:pgMar w:top="1134" w:right="567" w:bottom="113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233479"/>
      <w:docPartObj>
        <w:docPartGallery w:val="Page Numbers (Top of Page)"/>
        <w:docPartUnique/>
      </w:docPartObj>
    </w:sdtPr>
    <w:sdtContent>
      <w:p w:rsidR="00FC682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CCD">
          <w:rPr>
            <w:noProof/>
          </w:rPr>
          <w:t>2</w:t>
        </w:r>
        <w:r>
          <w:fldChar w:fldCharType="end"/>
        </w:r>
      </w:p>
    </w:sdtContent>
  </w:sdt>
  <w:p w:rsidR="00FC6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C3"/>
    <w:rsid w:val="000809C3"/>
    <w:rsid w:val="00456066"/>
    <w:rsid w:val="00675651"/>
    <w:rsid w:val="00A1173B"/>
    <w:rsid w:val="00B77A9E"/>
    <w:rsid w:val="00C25482"/>
    <w:rsid w:val="00E46CCD"/>
    <w:rsid w:val="00E515A3"/>
    <w:rsid w:val="00E850A1"/>
    <w:rsid w:val="00F11115"/>
    <w:rsid w:val="00F74588"/>
    <w:rsid w:val="00FC68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80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809C3"/>
  </w:style>
  <w:style w:type="paragraph" w:styleId="BalloonText">
    <w:name w:val="Balloon Text"/>
    <w:basedOn w:val="Normal"/>
    <w:link w:val="a0"/>
    <w:uiPriority w:val="99"/>
    <w:semiHidden/>
    <w:unhideWhenUsed/>
    <w:rsid w:val="00F7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74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