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8B0" w:rsidP="005F68B0"/>
    <w:p w:rsidR="005F68B0" w:rsidRPr="005F68B0" w:rsidP="005F68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дело № 5-657/2022</w:t>
      </w:r>
    </w:p>
    <w:p w:rsidR="005F68B0" w:rsidRPr="005F68B0" w:rsidP="005F68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09 августа 2022 г.                                                             г. Зеленодольск РТ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F68B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F68B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F68B0">
        <w:rPr>
          <w:rFonts w:ascii="Times New Roman" w:hAnsi="Times New Roman" w:cs="Times New Roman"/>
          <w:sz w:val="28"/>
          <w:szCs w:val="28"/>
        </w:rPr>
        <w:t>Асулбегова</w:t>
      </w:r>
      <w:r w:rsidRPr="005F68B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F68B0">
        <w:rPr>
          <w:rFonts w:ascii="Times New Roman" w:hAnsi="Times New Roman" w:cs="Times New Roman"/>
          <w:sz w:val="28"/>
          <w:szCs w:val="28"/>
        </w:rPr>
        <w:t>видеоконференц</w:t>
      </w:r>
      <w:r w:rsidRPr="005F68B0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Орлова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8B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F68B0">
        <w:rPr>
          <w:rFonts w:ascii="Times New Roman" w:hAnsi="Times New Roman" w:cs="Times New Roman"/>
          <w:sz w:val="28"/>
          <w:szCs w:val="28"/>
        </w:rPr>
        <w:t>;</w:t>
      </w:r>
    </w:p>
    <w:p w:rsidR="005F68B0" w:rsidRPr="005F68B0" w:rsidP="005F68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УСТАНОВИЛ: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08.08.2022 в 16 час. 10 мин. Орлов Ю.А. находился  возле д. 6 по ул. Комарова г. Зеленодольска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стороны,  изо рта исходил резкий запах спиртного.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Орлов  Ю.А. вину в совершении правонарушения, предусмотренного ст. 20.21 КоАП РФ, признал.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Факт совершения Орловым Ю.А.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F68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F68B0">
        <w:rPr>
          <w:rFonts w:ascii="Times New Roman" w:hAnsi="Times New Roman" w:cs="Times New Roman"/>
          <w:sz w:val="28"/>
          <w:szCs w:val="28"/>
        </w:rPr>
        <w:t>, рапортом об обнаружении признаков административного правонарушения; актом медицинского освидетельствования на состояние опьянения №2018 от 08.08.2022, согласно которому в выдыхаемом Орловым Ю.А. воздухе выявлено наличие абсолютного этилового спирта в концентрации 1,540 мг/л;</w:t>
      </w:r>
      <w:r w:rsidRPr="005F68B0">
        <w:rPr>
          <w:rFonts w:ascii="Times New Roman" w:hAnsi="Times New Roman" w:cs="Times New Roman"/>
          <w:sz w:val="28"/>
          <w:szCs w:val="28"/>
        </w:rPr>
        <w:t xml:space="preserve">   протоколом об административном правонарушении от 08.08.2022,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Орлову Ю.А. учитывается характер совершенного  административного правонарушения, личность виновного, его состояние здоровья. 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Орлов Ю.А. привлекался к административной </w:t>
      </w:r>
      <w:r w:rsidRPr="005F68B0">
        <w:rPr>
          <w:rFonts w:ascii="Times New Roman" w:hAnsi="Times New Roman" w:cs="Times New Roman"/>
          <w:sz w:val="28"/>
          <w:szCs w:val="28"/>
        </w:rPr>
        <w:t>отвественности</w:t>
      </w:r>
      <w:r w:rsidRPr="005F68B0">
        <w:rPr>
          <w:rFonts w:ascii="Times New Roman" w:hAnsi="Times New Roman" w:cs="Times New Roman"/>
          <w:sz w:val="28"/>
          <w:szCs w:val="28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Орлова Ю.А. не достигло своей предупредительной цели, мировой судья считает </w:t>
      </w:r>
      <w:r w:rsidRPr="005F68B0">
        <w:rPr>
          <w:rFonts w:ascii="Times New Roman" w:hAnsi="Times New Roman" w:cs="Times New Roman"/>
          <w:sz w:val="28"/>
          <w:szCs w:val="28"/>
        </w:rPr>
        <w:t>необходимым</w:t>
      </w:r>
      <w:r w:rsidRPr="005F68B0">
        <w:rPr>
          <w:rFonts w:ascii="Times New Roman" w:hAnsi="Times New Roman" w:cs="Times New Roman"/>
          <w:sz w:val="28"/>
          <w:szCs w:val="28"/>
        </w:rPr>
        <w:t xml:space="preserve"> назначить ему наказание в виде административного ареста.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5F68B0" w:rsidRPr="005F68B0" w:rsidP="005F68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Орлова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8B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8B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Орлову Ю.А. время его административного задержания с 17 час. 30 мин. 08.08.2022.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F68B0">
        <w:rPr>
          <w:rFonts w:ascii="Times New Roman" w:hAnsi="Times New Roman" w:cs="Times New Roman"/>
          <w:sz w:val="28"/>
          <w:szCs w:val="28"/>
        </w:rPr>
        <w:t>Зеленодольский</w:t>
      </w:r>
      <w:r w:rsidRPr="005F68B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8B0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5F68B0" w:rsidP="005F6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B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5F68B0">
        <w:rPr>
          <w:rFonts w:ascii="Times New Roman" w:hAnsi="Times New Roman" w:cs="Times New Roman"/>
          <w:sz w:val="28"/>
          <w:szCs w:val="28"/>
        </w:rPr>
        <w:t>Асулбегова</w:t>
      </w:r>
      <w:r w:rsidRPr="005F68B0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9C"/>
    <w:rsid w:val="0008419C"/>
    <w:rsid w:val="005F68B0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