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4A62" w:rsidP="00A84A62"/>
    <w:p w:rsidR="00A84A62" w:rsidRPr="00A84A62" w:rsidP="00A84A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дело № 5-640/2022</w:t>
      </w:r>
    </w:p>
    <w:p w:rsidR="00A84A62" w:rsidRPr="00A84A62" w:rsidP="00A84A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05 августа 2022 г.                                                            г. Зеленодольск РТ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84A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4A6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84A62">
        <w:rPr>
          <w:rFonts w:ascii="Times New Roman" w:hAnsi="Times New Roman" w:cs="Times New Roman"/>
          <w:sz w:val="28"/>
          <w:szCs w:val="28"/>
        </w:rPr>
        <w:t>Асулбегова</w:t>
      </w:r>
      <w:r w:rsidRPr="00A84A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A84A62">
        <w:rPr>
          <w:rFonts w:ascii="Times New Roman" w:hAnsi="Times New Roman" w:cs="Times New Roman"/>
          <w:sz w:val="28"/>
          <w:szCs w:val="28"/>
        </w:rPr>
        <w:t>видеоконференц</w:t>
      </w:r>
      <w:r w:rsidRPr="00A84A62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2 статьи 7.27  Кодекса Российской Федерации об административных правонарушениях,  в отношении </w:t>
      </w: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A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A62">
        <w:rPr>
          <w:rFonts w:ascii="Times New Roman" w:hAnsi="Times New Roman" w:cs="Times New Roman"/>
          <w:sz w:val="28"/>
          <w:szCs w:val="28"/>
        </w:rPr>
        <w:t>,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02.08.2022 в период времени с 14 часов 36 минут до 14 часов 41 минут </w:t>
      </w:r>
      <w:r w:rsidRPr="00A84A62">
        <w:rPr>
          <w:rFonts w:ascii="Times New Roman" w:hAnsi="Times New Roman" w:cs="Times New Roman"/>
          <w:sz w:val="28"/>
          <w:szCs w:val="28"/>
        </w:rPr>
        <w:t>Мубаракшин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Ф.Ф., находясь в магазине «Пятерочка»,  расположенном по адресу: РТ,  г. Зеленодольск, пр-т Строителей, д. 30, путем свободного доступа тайно  похитил коньяк FATH.OLD BAR. Рос. 4 л 0,5л. в количестве 4 штук на общую сумму 1344,72 руб. без учета НДС, то есть,  совершил мелкое хищение чужого имущества, стоимостью более одной тысячи рублей, но не более двух тысяч пятисот рублей, путем кражи.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Мубаракшин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вину в совершении правонарушения, предусмотренного ч. 2 ст. 7.7 КоАП РФ, признал, раскаивается.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84A62">
        <w:rPr>
          <w:rFonts w:ascii="Times New Roman" w:hAnsi="Times New Roman" w:cs="Times New Roman"/>
          <w:sz w:val="28"/>
          <w:szCs w:val="28"/>
        </w:rPr>
        <w:t>Мубаракшиным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правонарушения, предусмотренного ч. 2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к ответственности; справкой о стоимости похищенного, стоимость которого составляет 1344,72 руб. 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A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84A62">
        <w:rPr>
          <w:rFonts w:ascii="Times New Roman" w:hAnsi="Times New Roman" w:cs="Times New Roman"/>
          <w:sz w:val="28"/>
          <w:szCs w:val="28"/>
        </w:rPr>
        <w:t>;</w:t>
      </w:r>
      <w:r w:rsidRPr="00A84A62">
        <w:rPr>
          <w:rFonts w:ascii="Times New Roman" w:hAnsi="Times New Roman" w:cs="Times New Roman"/>
          <w:sz w:val="28"/>
          <w:szCs w:val="28"/>
        </w:rPr>
        <w:t xml:space="preserve">  протоколом об административном правонарушении от 04.08.2022,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в совершении правонарушения, предусмотренного ч. 2 ст. 7.27 КоАП РФ -  мелкое хищение чужого имущества стоимостью более одной тысячи, но не более двух тысяч пятисот рублей путем кражи.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84A62">
        <w:rPr>
          <w:rFonts w:ascii="Times New Roman" w:hAnsi="Times New Roman" w:cs="Times New Roman"/>
          <w:sz w:val="28"/>
          <w:szCs w:val="28"/>
        </w:rPr>
        <w:t>Мубаракшину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мировой судья учитывает обстоятельства настоящего дела,  личность виновного.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84A62">
        <w:rPr>
          <w:rFonts w:ascii="Times New Roman" w:hAnsi="Times New Roman" w:cs="Times New Roman"/>
          <w:sz w:val="28"/>
          <w:szCs w:val="28"/>
        </w:rPr>
        <w:t>п</w:t>
      </w:r>
      <w:r w:rsidRPr="00A84A62">
        <w:rPr>
          <w:rFonts w:ascii="Times New Roman" w:hAnsi="Times New Roman" w:cs="Times New Roman"/>
          <w:sz w:val="28"/>
          <w:szCs w:val="28"/>
        </w:rPr>
        <w:t>.п</w:t>
      </w:r>
      <w:r w:rsidRPr="00A84A62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Ф.Ф., признание вины.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84A62">
        <w:rPr>
          <w:rFonts w:ascii="Times New Roman" w:hAnsi="Times New Roman" w:cs="Times New Roman"/>
          <w:sz w:val="28"/>
          <w:szCs w:val="28"/>
        </w:rPr>
        <w:t>Мубаракшину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мировой судья учитывает состояние его здоровья.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A84A62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A84A62">
        <w:rPr>
          <w:rFonts w:ascii="Times New Roman" w:hAnsi="Times New Roman" w:cs="Times New Roman"/>
          <w:sz w:val="28"/>
          <w:szCs w:val="28"/>
        </w:rPr>
        <w:t>п.п</w:t>
      </w:r>
      <w:r w:rsidRPr="00A84A62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однородного административного правонарушения, что подтверждается справкой  ОМВД России по </w:t>
      </w:r>
      <w:r w:rsidRPr="00A84A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4A62">
        <w:rPr>
          <w:rFonts w:ascii="Times New Roman" w:hAnsi="Times New Roman" w:cs="Times New Roman"/>
          <w:sz w:val="28"/>
          <w:szCs w:val="28"/>
        </w:rPr>
        <w:t xml:space="preserve"> району (л.д.-15 оборотная</w:t>
      </w:r>
      <w:r w:rsidRPr="00A84A62">
        <w:rPr>
          <w:rFonts w:ascii="Times New Roman" w:hAnsi="Times New Roman" w:cs="Times New Roman"/>
          <w:sz w:val="28"/>
          <w:szCs w:val="28"/>
        </w:rPr>
        <w:t xml:space="preserve"> сторона).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не </w:t>
      </w:r>
      <w:r w:rsidRPr="00A84A62">
        <w:rPr>
          <w:rFonts w:ascii="Times New Roman" w:hAnsi="Times New Roman" w:cs="Times New Roman"/>
          <w:sz w:val="28"/>
          <w:szCs w:val="28"/>
        </w:rPr>
        <w:t>достило</w:t>
      </w:r>
      <w:r w:rsidRPr="00A84A62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</w:t>
      </w:r>
      <w:r w:rsidRPr="00A84A62">
        <w:rPr>
          <w:rFonts w:ascii="Times New Roman" w:hAnsi="Times New Roman" w:cs="Times New Roman"/>
          <w:sz w:val="28"/>
          <w:szCs w:val="28"/>
        </w:rPr>
        <w:t>Мубаракшину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наказание в виде административного ареста.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На основании ч. 2 ст.7.27 КоАП РФ,  руководствуясь ст. ст.29.9 – 29.11 КоАП РФ,  мировой судья</w:t>
      </w:r>
    </w:p>
    <w:p w:rsidR="00A84A62" w:rsidRPr="00A84A62" w:rsidP="00A84A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4A62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2 ст. 7.27 КоАП РФ и   назначить ему административное наказание в виде административного ареста  сроком 10 (десять)  суток. 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A84A62">
        <w:rPr>
          <w:rFonts w:ascii="Times New Roman" w:hAnsi="Times New Roman" w:cs="Times New Roman"/>
          <w:sz w:val="28"/>
          <w:szCs w:val="28"/>
        </w:rPr>
        <w:t>Мубаракшина</w:t>
      </w:r>
      <w:r w:rsidRPr="00A84A62">
        <w:rPr>
          <w:rFonts w:ascii="Times New Roman" w:hAnsi="Times New Roman" w:cs="Times New Roman"/>
          <w:sz w:val="28"/>
          <w:szCs w:val="28"/>
        </w:rPr>
        <w:t xml:space="preserve"> Ф.Ф.  с 20 час. 00 мин. 04.08.2022  зачесть в срок административного ареста.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84A62">
        <w:rPr>
          <w:rFonts w:ascii="Times New Roman" w:hAnsi="Times New Roman" w:cs="Times New Roman"/>
          <w:sz w:val="28"/>
          <w:szCs w:val="28"/>
        </w:rPr>
        <w:t>Зеленодольский</w:t>
      </w:r>
      <w:r w:rsidRPr="00A84A6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62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A84A62" w:rsidP="00A84A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A62">
        <w:rPr>
          <w:rFonts w:ascii="Times New Roman" w:hAnsi="Times New Roman" w:cs="Times New Roman"/>
          <w:sz w:val="28"/>
          <w:szCs w:val="28"/>
        </w:rPr>
        <w:t xml:space="preserve">по </w:t>
      </w:r>
      <w:r w:rsidRPr="00A84A6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84A6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A84A62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7A"/>
    <w:rsid w:val="00A84A62"/>
    <w:rsid w:val="00D868FB"/>
    <w:rsid w:val="00ED3A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