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1518" w:rsidRPr="0066457A" w:rsidP="00AE1518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518" w:rsidRPr="00B1018E" w:rsidP="00AE15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дело № 5-603/2022</w:t>
      </w:r>
    </w:p>
    <w:p w:rsidR="00AE1518" w:rsidRPr="00B1018E" w:rsidP="00AE15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B1018E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AE1518" w:rsidRPr="00B1018E" w:rsidP="00AE151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29 августа 2022 г.                                                                         г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.З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еленодольск </w:t>
      </w:r>
    </w:p>
    <w:p w:rsidR="00AE1518" w:rsidRPr="00B1018E" w:rsidP="00AE151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Республика Татарстан</w:t>
      </w:r>
    </w:p>
    <w:p w:rsidR="00AE1518" w:rsidRPr="00B1018E" w:rsidP="00AE1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 7 по 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AE1518" w:rsidRPr="00B1018E" w:rsidP="00AE1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Двоеглазова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AE1518" w:rsidRPr="00B1018E" w:rsidP="00AE1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У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25.07.2022 в 04 час. 10 мин.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Двоеглазов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П.М. в нарушение п. 2.7 Правил дорожного движения РФ возле д. 40 по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пр-ту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Строителей г. Зеленодольска РТ управлял  транспортным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средством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а/м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645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регистрационный знак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в состоянии    опьянения; его  действия не содержат уголовно наказуемого деяния.</w:t>
      </w:r>
    </w:p>
    <w:p w:rsidR="00AE1518" w:rsidRPr="00B1018E" w:rsidP="00AE1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AE1518" w:rsidRPr="00B1018E" w:rsidP="00AE15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Двоеглазов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П.М. вину в совершении административного правонарушения, предусмотренного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Двоеглазовым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П.М. правонарушения, предусмотренного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12.8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25.07.2022 (л.д.3); 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освидетельствования на состояние алкогольного опьянения  16АО 163389 от 25.07.2022, с применением технического средства измерения и бумажным носителем показаний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алкотектора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, из содержания которых следует, что в результате освидетельствования в выдыхаемом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Двоеглазовым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П.М.  воздухе выявлено наличие абсолютного этилового спирта в концентрации 1,260 мг/л, результат 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Двоеглазов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П.М. согласился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, о чем свидетельствует его подпись (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.д.-4, 5), письменными объяснениями инспектора ДПС ОГИБДД   ОМВД России по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7, 8); видеозаписью (л.д.-12); протоколом об административном правонарушении от 25.07.2022, составленным в  соответствии с требованиями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и содержащим сведения об обстоятельствах совершенного правонарушения. </w:t>
      </w:r>
    </w:p>
    <w:p w:rsidR="00AE1518" w:rsidRPr="00B1018E" w:rsidP="00AE1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 вину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Двоеглазова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П.М. в совершении правонарушения, предусмотренного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. 1 ст. 12.8 Кодекса РФ об административных правонарушениях, установленной.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Двоеглазову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П.М. мировой судья учитывает характер совершенного  правонарушения, его личность. 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ответственность, является признание вины, раскаяние, наличие у виновного двух малолетних детей.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 ст. 29.9 – 29.11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ПОСТАНОВИЛ: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>Двоеглазова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B1018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</w:t>
      </w:r>
      <w:r w:rsidRPr="00B1018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оплатить и квитанцию об оплате штрафа  представить в судебный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участок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№ 7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AE1518" w:rsidRPr="00B1018E" w:rsidP="00AE151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 в Отделение- НБ Республика Татарстан г. Казань//УФК по РТ г. Казань,  БИК 019205400, ИНН 1654002946, КПП 165945001 ОКТМО </w:t>
      </w:r>
      <w:r w:rsidRPr="00B1018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92628101,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КБК 188 116 01123010001140,  Получатель УФК по РТ (УГИБДД МВД по РТ), УИН 18810416221130019923.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AE1518" w:rsidRPr="00B1018E" w:rsidP="00AE1518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сдать в ОГИБДД ОМВД по 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B101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в течение трех рабочих дней со дня вступления данного постановления в законную силу.</w:t>
      </w:r>
    </w:p>
    <w:p w:rsidR="00AE1518" w:rsidRPr="00AE1518" w:rsidP="00AE1518">
      <w:pPr>
        <w:spacing w:after="0" w:line="317" w:lineRule="exact"/>
        <w:ind w:left="20" w:right="20" w:firstLine="700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 w:rsidRPr="00AE1518">
        <w:rPr>
          <w:rFonts w:ascii="Times New Roman" w:hAnsi="Times New Roman" w:eastAsiaTheme="minorHAnsi"/>
          <w:sz w:val="28"/>
          <w:szCs w:val="28"/>
        </w:rPr>
        <w:t xml:space="preserve">Часть статьи 20.25 </w:t>
      </w:r>
      <w:r w:rsidRPr="00AE1518">
        <w:rPr>
          <w:rFonts w:ascii="Times New Roman" w:hAnsi="Times New Roman" w:eastAsiaTheme="minorHAnsi"/>
          <w:sz w:val="28"/>
          <w:szCs w:val="28"/>
        </w:rPr>
        <w:t>КоАП</w:t>
      </w:r>
      <w:r w:rsidRPr="00AE1518">
        <w:rPr>
          <w:rFonts w:ascii="Times New Roman" w:hAnsi="Times New Roman" w:eastAsiaTheme="minorHAnsi"/>
          <w:sz w:val="28"/>
          <w:szCs w:val="28"/>
        </w:rPr>
        <w:t xml:space="preserve"> РФ предусматривает:  неуплата административного штрафа в </w:t>
      </w:r>
      <w:r w:rsidRPr="00AE1518">
        <w:rPr>
          <w:rFonts w:ascii="Times New Roman" w:hAnsi="Times New Roman" w:eastAsiaTheme="minorHAnsi"/>
          <w:sz w:val="28"/>
          <w:szCs w:val="28"/>
        </w:rPr>
        <w:t xml:space="preserve">срок, предусмотренный </w:t>
      </w:r>
      <w:r w:rsidRPr="00AE1518">
        <w:rPr>
          <w:rFonts w:ascii="Times New Roman" w:hAnsi="Times New Roman" w:eastAsiaTheme="minorHAnsi"/>
          <w:sz w:val="28"/>
          <w:szCs w:val="28"/>
        </w:rPr>
        <w:t>КоАП</w:t>
      </w:r>
      <w:r w:rsidRPr="00AE1518">
        <w:rPr>
          <w:rFonts w:ascii="Times New Roman" w:hAnsi="Times New Roman" w:eastAsiaTheme="minorHAnsi"/>
          <w:sz w:val="28"/>
          <w:szCs w:val="28"/>
        </w:rPr>
        <w:t xml:space="preserve"> РФ влечет</w:t>
      </w:r>
      <w:r w:rsidRPr="00AE1518">
        <w:rPr>
          <w:rFonts w:ascii="Times New Roman" w:hAnsi="Times New Roman" w:eastAsiaTheme="minorHAnsi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1518" w:rsidRPr="00B1018E" w:rsidP="00AE1518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 через мирового судью в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 со дня  его вручения.</w:t>
      </w:r>
    </w:p>
    <w:p w:rsidR="00AE1518" w:rsidRPr="00B1018E" w:rsidP="00AE1518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518" w:rsidRPr="00B1018E" w:rsidP="00AE1518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AE1518" w:rsidRPr="00B1018E" w:rsidP="00AE1518">
      <w:pPr>
        <w:spacing w:after="0" w:line="240" w:lineRule="auto"/>
        <w:ind w:left="566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 РТ                         Р.А. </w:t>
      </w:r>
      <w:r w:rsidRPr="00B1018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E1518"/>
    <w:rsid w:val="004F4554"/>
    <w:rsid w:val="0066457A"/>
    <w:rsid w:val="00AE1518"/>
    <w:rsid w:val="00B10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