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3F0" w:rsidRPr="00D133F0" w:rsidP="00D133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дело № 5-312/2022</w:t>
      </w:r>
    </w:p>
    <w:p w:rsidR="00D133F0" w:rsidRPr="00D133F0" w:rsidP="00D13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23 апреля  2022 г.                                                            г. Зеленодольск РТ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133F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133F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133F0">
        <w:rPr>
          <w:rFonts w:ascii="Times New Roman" w:hAnsi="Times New Roman" w:cs="Times New Roman"/>
          <w:sz w:val="28"/>
          <w:szCs w:val="28"/>
        </w:rPr>
        <w:t>Асулбегова</w:t>
      </w:r>
      <w:r w:rsidRPr="00D133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133F0">
        <w:rPr>
          <w:rFonts w:ascii="Times New Roman" w:hAnsi="Times New Roman" w:cs="Times New Roman"/>
          <w:sz w:val="28"/>
          <w:szCs w:val="28"/>
        </w:rPr>
        <w:t>видеоконференц</w:t>
      </w:r>
      <w:r w:rsidRPr="00D133F0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3F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3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33F0">
        <w:rPr>
          <w:rFonts w:ascii="Times New Roman" w:hAnsi="Times New Roman" w:cs="Times New Roman"/>
          <w:sz w:val="28"/>
          <w:szCs w:val="28"/>
        </w:rPr>
        <w:t>;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29.03.2022 в период времени с 17 час. 37 мин. до 17 час. 39 мин.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Р.А., находясь в магазине «Пятерочка»,  расположенном по адресу: РТ,  г. Зеленодольск, пр-т Строителей, д. 37, путем свободного доступа тайно  похитил  2 бутылки водки Нарком. Норма Люкс 40% 0,5л стоимостью 222,49 руб. без учета НДС, всего на сумму 444,98 руб. </w:t>
      </w:r>
      <w:r w:rsidRPr="00D133F0">
        <w:rPr>
          <w:rFonts w:ascii="Times New Roman" w:hAnsi="Times New Roman" w:cs="Times New Roman"/>
          <w:sz w:val="28"/>
          <w:szCs w:val="28"/>
        </w:rPr>
        <w:t>беб</w:t>
      </w:r>
      <w:r w:rsidRPr="00D133F0">
        <w:rPr>
          <w:rFonts w:ascii="Times New Roman" w:hAnsi="Times New Roman" w:cs="Times New Roman"/>
          <w:sz w:val="28"/>
          <w:szCs w:val="28"/>
        </w:rPr>
        <w:t xml:space="preserve">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вину в совершении правонарушения, предусмотренного ч. 1 ст. 7.7 КоАП РФ, признал, раскаивается.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к ответственности; справкой о стоимости похищенного, стоимость которого составляет 444,98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133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133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133F0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обстоятельства настоящего дела,  личность виновного.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D133F0">
        <w:rPr>
          <w:rFonts w:ascii="Times New Roman" w:hAnsi="Times New Roman" w:cs="Times New Roman"/>
          <w:sz w:val="28"/>
          <w:szCs w:val="28"/>
        </w:rPr>
        <w:t>п</w:t>
      </w:r>
      <w:r w:rsidRPr="00D133F0">
        <w:rPr>
          <w:rFonts w:ascii="Times New Roman" w:hAnsi="Times New Roman" w:cs="Times New Roman"/>
          <w:sz w:val="28"/>
          <w:szCs w:val="28"/>
        </w:rPr>
        <w:t>.п</w:t>
      </w:r>
      <w:r w:rsidRPr="00D133F0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Р.А., признание вины. 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состояние его здоровья и состояние здоровья членов его семьи.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D133F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D133F0">
        <w:rPr>
          <w:rFonts w:ascii="Times New Roman" w:hAnsi="Times New Roman" w:cs="Times New Roman"/>
          <w:sz w:val="28"/>
          <w:szCs w:val="28"/>
        </w:rPr>
        <w:t>п.п</w:t>
      </w:r>
      <w:r w:rsidRPr="00D133F0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D133F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району (л.д.-16).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не </w:t>
      </w:r>
      <w:r w:rsidRPr="00D133F0">
        <w:rPr>
          <w:rFonts w:ascii="Times New Roman" w:hAnsi="Times New Roman" w:cs="Times New Roman"/>
          <w:sz w:val="28"/>
          <w:szCs w:val="28"/>
        </w:rPr>
        <w:t>достило</w:t>
      </w:r>
      <w:r w:rsidRPr="00D133F0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D133F0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наказание в виде административного ареста.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D133F0" w:rsidRPr="00D133F0" w:rsidP="00D13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3F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3F0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12 (двенадцать) суток.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D133F0">
        <w:rPr>
          <w:rFonts w:ascii="Times New Roman" w:hAnsi="Times New Roman" w:cs="Times New Roman"/>
          <w:sz w:val="28"/>
          <w:szCs w:val="28"/>
        </w:rPr>
        <w:t>Сауляк</w:t>
      </w:r>
      <w:r w:rsidRPr="00D133F0">
        <w:rPr>
          <w:rFonts w:ascii="Times New Roman" w:hAnsi="Times New Roman" w:cs="Times New Roman"/>
          <w:sz w:val="28"/>
          <w:szCs w:val="28"/>
        </w:rPr>
        <w:t xml:space="preserve"> Р.А. с 07 час. 40 мин. 23.04.2022  зачесть в срок административного ареста.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133F0">
        <w:rPr>
          <w:rFonts w:ascii="Times New Roman" w:hAnsi="Times New Roman" w:cs="Times New Roman"/>
          <w:sz w:val="28"/>
          <w:szCs w:val="28"/>
        </w:rPr>
        <w:t>Зеленодольский</w:t>
      </w:r>
      <w:r w:rsidRPr="00D133F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133F0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F0">
        <w:rPr>
          <w:rFonts w:ascii="Times New Roman" w:hAnsi="Times New Roman" w:cs="Times New Roman"/>
          <w:sz w:val="28"/>
          <w:szCs w:val="28"/>
        </w:rPr>
        <w:t xml:space="preserve">по </w:t>
      </w:r>
      <w:r w:rsidRPr="00D133F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133F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D133F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347D4" w:rsidRPr="00D133F0" w:rsidP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3F0" w:rsidRPr="00D13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9B"/>
    <w:rsid w:val="001347D4"/>
    <w:rsid w:val="00C4729B"/>
    <w:rsid w:val="00D13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