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155" w:rsidRPr="00FD3155" w:rsidP="00FD315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дело № 5-288/2022</w:t>
      </w:r>
    </w:p>
    <w:p w:rsidR="00FD3155" w:rsidRPr="00FD3155" w:rsidP="00FD3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18 апреля 2022 г.                                                             г. Зеленодольск РТ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FD3155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FD3155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FD3155">
        <w:rPr>
          <w:rFonts w:ascii="Times New Roman" w:hAnsi="Times New Roman" w:cs="Times New Roman"/>
          <w:sz w:val="28"/>
          <w:szCs w:val="28"/>
        </w:rPr>
        <w:t>Асулбегова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FD3155">
        <w:rPr>
          <w:rFonts w:ascii="Times New Roman" w:hAnsi="Times New Roman" w:cs="Times New Roman"/>
          <w:sz w:val="28"/>
          <w:szCs w:val="28"/>
        </w:rPr>
        <w:t>видеоконференц</w:t>
      </w:r>
      <w:r w:rsidRPr="00FD3155">
        <w:rPr>
          <w:rFonts w:ascii="Times New Roman" w:hAnsi="Times New Roman" w:cs="Times New Roman"/>
          <w:sz w:val="28"/>
          <w:szCs w:val="28"/>
        </w:rPr>
        <w:t xml:space="preserve">-связи  дело об административном правонарушении, предусмотренном статьей 20.21 Кодекса Российской Федерации об административных правонарушениях  в отношении </w:t>
      </w:r>
      <w:r w:rsidRPr="00FD3155">
        <w:rPr>
          <w:rFonts w:ascii="Times New Roman" w:hAnsi="Times New Roman" w:cs="Times New Roman"/>
          <w:sz w:val="28"/>
          <w:szCs w:val="28"/>
        </w:rPr>
        <w:t>Шигабутдинова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1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D315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D3155" w:rsidRPr="00FD3155" w:rsidP="00FD3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УСТАНОВИЛ: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17.04.2022 в 21 час. 30 мин. </w:t>
      </w:r>
      <w:r w:rsidRPr="00FD3155">
        <w:rPr>
          <w:rFonts w:ascii="Times New Roman" w:hAnsi="Times New Roman" w:cs="Times New Roman"/>
          <w:sz w:val="28"/>
          <w:szCs w:val="28"/>
        </w:rPr>
        <w:t>Шигабутдинов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 находился возле д.  37 по </w:t>
      </w:r>
      <w:r w:rsidRPr="00FD3155">
        <w:rPr>
          <w:rFonts w:ascii="Times New Roman" w:hAnsi="Times New Roman" w:cs="Times New Roman"/>
          <w:sz w:val="28"/>
          <w:szCs w:val="28"/>
        </w:rPr>
        <w:t>пр</w:t>
      </w:r>
      <w:r w:rsidRPr="00FD3155">
        <w:rPr>
          <w:rFonts w:ascii="Times New Roman" w:hAnsi="Times New Roman" w:cs="Times New Roman"/>
          <w:sz w:val="28"/>
          <w:szCs w:val="28"/>
        </w:rPr>
        <w:t>-ту Строителей г. Зеленодольск РТ в состоянии алкогольного опьянения, оскорбляющем человеческое достоинство и общественную нравственность, а именно: шел, шатаясь из стороны в сторону, изо рта исходил запах алкоголя, имел неопрятный внешний вид.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Шигабутдинов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вину в совершении правонарушения, предусмотренного ст. 20.21 КоАП РФ, признал.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FD3155">
        <w:rPr>
          <w:rFonts w:ascii="Times New Roman" w:hAnsi="Times New Roman" w:cs="Times New Roman"/>
          <w:sz w:val="28"/>
          <w:szCs w:val="28"/>
        </w:rPr>
        <w:t>Шигабутдиновым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правонарушения, предусмотренного ст. 20.21 КоАП РФ, подтверждается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1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FD3155">
        <w:rPr>
          <w:rFonts w:ascii="Times New Roman" w:hAnsi="Times New Roman" w:cs="Times New Roman"/>
          <w:sz w:val="28"/>
          <w:szCs w:val="28"/>
        </w:rPr>
        <w:t xml:space="preserve">; рапортом об обнаружении признаков административного правонарушения; актом медицинского освидетельствования на состояние опьянения №1351 от 17.04.2022 (показания прибора </w:t>
      </w:r>
      <w:r w:rsidRPr="00FD3155">
        <w:rPr>
          <w:rFonts w:ascii="Times New Roman" w:hAnsi="Times New Roman" w:cs="Times New Roman"/>
          <w:sz w:val="28"/>
          <w:szCs w:val="28"/>
        </w:rPr>
        <w:t>алкотектора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0,310 мг/л); протоколом об административном правонарушении от 17.04.2022, составленным в соответствии с требованиями КоАП РФ и содержащим сведения об обстоятельствах совершенного правонарушения.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При назначени</w:t>
      </w:r>
      <w:r>
        <w:rPr>
          <w:rFonts w:ascii="Times New Roman" w:hAnsi="Times New Roman" w:cs="Times New Roman"/>
          <w:sz w:val="28"/>
          <w:szCs w:val="28"/>
        </w:rPr>
        <w:t xml:space="preserve">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Ши</w:t>
      </w:r>
      <w:r w:rsidRPr="00FD3155">
        <w:rPr>
          <w:rFonts w:ascii="Times New Roman" w:hAnsi="Times New Roman" w:cs="Times New Roman"/>
          <w:sz w:val="28"/>
          <w:szCs w:val="28"/>
        </w:rPr>
        <w:t>габутдинову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учитывается характер совершенного  административного правонарушения, личность виновного, его состояние здоровья. 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вины, раскаяние виновного, наличие у виновного 1 малолетнего ребенка.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признается повторное совершение однородного административного правонарушения, что подтверждается справкой (л.д.9 оборотная сторона).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Принимая во внимание, что в течение года </w:t>
      </w:r>
      <w:r w:rsidRPr="00FD3155">
        <w:rPr>
          <w:rFonts w:ascii="Times New Roman" w:hAnsi="Times New Roman" w:cs="Times New Roman"/>
          <w:sz w:val="28"/>
          <w:szCs w:val="28"/>
        </w:rPr>
        <w:t>Шигабутдинов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привлекался к административной </w:t>
      </w:r>
      <w:r w:rsidRPr="00FD3155">
        <w:rPr>
          <w:rFonts w:ascii="Times New Roman" w:hAnsi="Times New Roman" w:cs="Times New Roman"/>
          <w:sz w:val="28"/>
          <w:szCs w:val="28"/>
        </w:rPr>
        <w:t>отвественности</w:t>
      </w:r>
      <w:r w:rsidRPr="00FD3155">
        <w:rPr>
          <w:rFonts w:ascii="Times New Roman" w:hAnsi="Times New Roman" w:cs="Times New Roman"/>
          <w:sz w:val="28"/>
          <w:szCs w:val="28"/>
        </w:rPr>
        <w:t xml:space="preserve"> за однородные административные правонарушения, предыдущие наказания за совершение административных правонарушений в отношении </w:t>
      </w:r>
      <w:r w:rsidRPr="00FD3155">
        <w:rPr>
          <w:rFonts w:ascii="Times New Roman" w:hAnsi="Times New Roman" w:cs="Times New Roman"/>
          <w:sz w:val="28"/>
          <w:szCs w:val="28"/>
        </w:rPr>
        <w:t>Шигабутдинову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А.И. не достигло своей предупредительной цели, мировой судья считает необходимым назначить ему наказание в виде административного ареста.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FD3155" w:rsidRPr="00FD3155" w:rsidP="00FD315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ПОСТАНОВИЛ: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>Шигабутдинова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15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D3155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ст. 20.21 КоАП РФ и подвергнуть административному наказанию в виде ареста сроком 10 (десять) суток.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Зачесть в срок отбытия административного наказания </w:t>
      </w:r>
      <w:r w:rsidRPr="00FD3155">
        <w:rPr>
          <w:rFonts w:ascii="Times New Roman" w:hAnsi="Times New Roman" w:cs="Times New Roman"/>
          <w:sz w:val="28"/>
          <w:szCs w:val="28"/>
        </w:rPr>
        <w:t>Камалутдинова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Р.Р. время его административного задержания с 22 час. 24 мин. 17.04.2022.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FD3155">
        <w:rPr>
          <w:rFonts w:ascii="Times New Roman" w:hAnsi="Times New Roman" w:cs="Times New Roman"/>
          <w:sz w:val="28"/>
          <w:szCs w:val="28"/>
        </w:rPr>
        <w:t>Зеленодольский</w:t>
      </w:r>
      <w:r w:rsidRPr="00FD3155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3155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301" w:rsidRPr="00FD3155" w:rsidP="00FD315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155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Pr="00FD3155">
        <w:rPr>
          <w:rFonts w:ascii="Times New Roman" w:hAnsi="Times New Roman" w:cs="Times New Roman"/>
          <w:sz w:val="28"/>
          <w:szCs w:val="28"/>
        </w:rPr>
        <w:t>Асулбегова</w:t>
      </w:r>
      <w:r w:rsidRPr="00FD3155">
        <w:rPr>
          <w:rFonts w:ascii="Times New Roman" w:hAnsi="Times New Roman" w:cs="Times New Roman"/>
          <w:sz w:val="28"/>
          <w:szCs w:val="28"/>
        </w:rPr>
        <w:t xml:space="preserve"> Р.А.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C2"/>
    <w:rsid w:val="00503301"/>
    <w:rsid w:val="00A611C2"/>
    <w:rsid w:val="00FD31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