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3C56" w:rsidRPr="00CF3C56" w:rsidP="00CF3C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дело № 5-266/2022</w:t>
      </w:r>
    </w:p>
    <w:p w:rsidR="00CF3C56" w:rsidRPr="00CF3C56" w:rsidP="00CF3C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08 апреля 2022 г.                                                     г. Зеленодольск РТ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CF3C5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F3C5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CF3C56">
        <w:rPr>
          <w:rFonts w:ascii="Times New Roman" w:hAnsi="Times New Roman" w:cs="Times New Roman"/>
          <w:sz w:val="28"/>
          <w:szCs w:val="28"/>
        </w:rPr>
        <w:t>Асулбегова</w:t>
      </w:r>
      <w:r w:rsidRPr="00CF3C56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CF3C56">
        <w:rPr>
          <w:rFonts w:ascii="Times New Roman" w:hAnsi="Times New Roman" w:cs="Times New Roman"/>
          <w:sz w:val="28"/>
          <w:szCs w:val="28"/>
        </w:rPr>
        <w:t>видеоконференц</w:t>
      </w:r>
      <w:r w:rsidRPr="00CF3C56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3 статьи 19.24 Кодекса Российской Федерации об административных правонарушениях,  в отношении Родионова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3C5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3C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F3C56">
        <w:rPr>
          <w:rFonts w:ascii="Times New Roman" w:hAnsi="Times New Roman" w:cs="Times New Roman"/>
          <w:sz w:val="28"/>
          <w:szCs w:val="28"/>
        </w:rPr>
        <w:t>;</w:t>
      </w:r>
    </w:p>
    <w:p w:rsidR="00CF3C56" w:rsidRPr="00CF3C56" w:rsidP="00CF3C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УСТАНОВИЛ: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23.03.2022 с 08 час. 00 мин. до 18 час. 00 мин. Родионов В.В., в отношении которого Решением </w:t>
      </w:r>
      <w:r w:rsidRPr="00CF3C56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CF3C56">
        <w:rPr>
          <w:rFonts w:ascii="Times New Roman" w:hAnsi="Times New Roman" w:cs="Times New Roman"/>
          <w:sz w:val="28"/>
          <w:szCs w:val="28"/>
        </w:rPr>
        <w:t xml:space="preserve"> городского суда РТ от 25.05.2021 установлен административный надзор на срок 3 года, с ограничениями, Решением </w:t>
      </w:r>
      <w:r w:rsidRPr="00CF3C56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CF3C56">
        <w:rPr>
          <w:rFonts w:ascii="Times New Roman" w:hAnsi="Times New Roman" w:cs="Times New Roman"/>
          <w:sz w:val="28"/>
          <w:szCs w:val="28"/>
        </w:rPr>
        <w:t xml:space="preserve"> городского суда РТ от 29.09.2021  ограничения дополнены,  количество явок в орган внутренних день по месту жительства для регистрации увеличено до четырех раз в месяц, не</w:t>
      </w:r>
      <w:r w:rsidRPr="00CF3C56">
        <w:rPr>
          <w:rFonts w:ascii="Times New Roman" w:hAnsi="Times New Roman" w:cs="Times New Roman"/>
          <w:sz w:val="28"/>
          <w:szCs w:val="28"/>
        </w:rPr>
        <w:t xml:space="preserve"> явился без уважительных причин на регистрацию в Отдел МВД России по </w:t>
      </w:r>
      <w:r w:rsidRPr="00CF3C5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F3C56">
        <w:rPr>
          <w:rFonts w:ascii="Times New Roman" w:hAnsi="Times New Roman" w:cs="Times New Roman"/>
          <w:sz w:val="28"/>
          <w:szCs w:val="28"/>
        </w:rPr>
        <w:t xml:space="preserve"> району РТ и совершил правонарушение, предусмотренное ч. 3 ст. 19.24 КоАП РФ.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Родионов В.В. вину в совершении правонарушения, предусмотренного ч. 3 ст. 19.24 КоАП РФ, признал. 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Факт совершения Родионовым В.В. правонарушения, предусмотренного ч. 3ст. 19.24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F3C56">
        <w:rPr>
          <w:rFonts w:ascii="Times New Roman" w:hAnsi="Times New Roman" w:cs="Times New Roman"/>
          <w:sz w:val="28"/>
          <w:szCs w:val="28"/>
        </w:rPr>
        <w:t xml:space="preserve">; Решением </w:t>
      </w:r>
      <w:r w:rsidRPr="00CF3C56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CF3C56">
        <w:rPr>
          <w:rFonts w:ascii="Times New Roman" w:hAnsi="Times New Roman" w:cs="Times New Roman"/>
          <w:sz w:val="28"/>
          <w:szCs w:val="28"/>
        </w:rPr>
        <w:t xml:space="preserve"> городского суда РТ от 25.05.2021;  Решением </w:t>
      </w:r>
      <w:r w:rsidRPr="00CF3C56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CF3C56">
        <w:rPr>
          <w:rFonts w:ascii="Times New Roman" w:hAnsi="Times New Roman" w:cs="Times New Roman"/>
          <w:sz w:val="28"/>
          <w:szCs w:val="28"/>
        </w:rPr>
        <w:t xml:space="preserve"> городского суда РТ от 29.09.2021;   предупреждением от 16.06.2021, графиком прибытия поднадзорного лица на регистрацию от 03.11.2021; постановлением мирового судьи от 14.07.2021 по делу № 6-289/2021 о привлечении Р</w:t>
      </w:r>
      <w:r>
        <w:rPr>
          <w:rFonts w:ascii="Times New Roman" w:hAnsi="Times New Roman" w:cs="Times New Roman"/>
          <w:sz w:val="28"/>
          <w:szCs w:val="28"/>
        </w:rPr>
        <w:t xml:space="preserve">одионова В.В. к </w:t>
      </w:r>
      <w:r w:rsidRPr="00CF3C56">
        <w:rPr>
          <w:rFonts w:ascii="Times New Roman" w:hAnsi="Times New Roman" w:cs="Times New Roman"/>
          <w:sz w:val="28"/>
          <w:szCs w:val="28"/>
        </w:rPr>
        <w:t>административной ответственности по ч. 1 ст. 19.24 КоАП РФ; протоколом об административном правонарушении от 29.03.2022, составленном в соответствии с КоАП РФ и содержащим сведения об обстоятельствах совершенного правонарушения.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 вину Родионова В.В. в совершении правонарушения, предусмотренного ч. 3 ст. 19.24 Кодекса РФ об административных правонарушениях, установленной.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Родионову В.В.  учитывается характер совершенного им административного правонарушения, личность виновного.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Родионова В.В. является на основании </w:t>
      </w:r>
      <w:r w:rsidRPr="00CF3C56">
        <w:rPr>
          <w:rFonts w:ascii="Times New Roman" w:hAnsi="Times New Roman" w:cs="Times New Roman"/>
          <w:sz w:val="28"/>
          <w:szCs w:val="28"/>
        </w:rPr>
        <w:t>п.п</w:t>
      </w:r>
      <w:r w:rsidRPr="00CF3C56">
        <w:rPr>
          <w:rFonts w:ascii="Times New Roman" w:hAnsi="Times New Roman" w:cs="Times New Roman"/>
          <w:sz w:val="28"/>
          <w:szCs w:val="28"/>
        </w:rPr>
        <w:t xml:space="preserve">. 1 ч. 1 ст. 4.2 КоАП РФ -  его раскаяние. 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CF3C56">
        <w:rPr>
          <w:rFonts w:ascii="Times New Roman" w:hAnsi="Times New Roman" w:cs="Times New Roman"/>
          <w:sz w:val="28"/>
          <w:szCs w:val="28"/>
        </w:rPr>
        <w:t>п.п</w:t>
      </w:r>
      <w:r w:rsidRPr="00CF3C56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справкой (</w:t>
      </w:r>
      <w:r w:rsidRPr="00CF3C56">
        <w:rPr>
          <w:rFonts w:ascii="Times New Roman" w:hAnsi="Times New Roman" w:cs="Times New Roman"/>
          <w:sz w:val="28"/>
          <w:szCs w:val="28"/>
        </w:rPr>
        <w:t>л.д</w:t>
      </w:r>
      <w:r w:rsidRPr="00CF3C56">
        <w:rPr>
          <w:rFonts w:ascii="Times New Roman" w:hAnsi="Times New Roman" w:cs="Times New Roman"/>
          <w:sz w:val="28"/>
          <w:szCs w:val="28"/>
        </w:rPr>
        <w:t>. 16).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Родионову В.В. учитывается характер совершенного  административного правонарушения, личность виновного, который является инвалидом 3 группы, имеет заболевание, диагноз: G40.1 Структурная эпилепсия.  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На основании ч. 3 ст. 19.24 КоАП РФ и руководствуясь  ст. ст.  29.9-29.11 КоАП РФ, мировой судья</w:t>
      </w:r>
    </w:p>
    <w:p w:rsidR="00CF3C56" w:rsidRPr="00CF3C56" w:rsidP="00CF3C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ПОСТАНОВИЛ: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Родионова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3C5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3C56">
        <w:rPr>
          <w:rFonts w:ascii="Times New Roman" w:hAnsi="Times New Roman" w:cs="Times New Roman"/>
          <w:sz w:val="28"/>
          <w:szCs w:val="28"/>
        </w:rPr>
        <w:t xml:space="preserve">  признать виновным в совершении правонарушения, предусмотренного ч. 3 ст. 19.24 КоАП РФ, и подвергнуть административному наказанию в виде  обязательных работ сроком 40 часов.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F3C56">
        <w:rPr>
          <w:rFonts w:ascii="Times New Roman" w:hAnsi="Times New Roman" w:cs="Times New Roman"/>
          <w:sz w:val="28"/>
          <w:szCs w:val="28"/>
        </w:rPr>
        <w:t>Зеленодольский</w:t>
      </w:r>
      <w:r w:rsidRPr="00CF3C5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по </w:t>
      </w:r>
      <w:r w:rsidRPr="00CF3C5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F3C5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CF3C56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3C56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2D91" w:rsidRPr="00CF3C56" w:rsidP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C56" w:rsidRPr="00CF3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10"/>
    <w:rsid w:val="001A2D91"/>
    <w:rsid w:val="002C6010"/>
    <w:rsid w:val="00CF3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