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0DF0" w:rsidP="00280DF0">
      <w:r>
        <w:t xml:space="preserve">                                                                                                    </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                                                                                                 дело № 5-244/2022</w:t>
      </w:r>
    </w:p>
    <w:p w:rsidR="00280DF0" w:rsidRPr="00280DF0" w:rsidP="00280DF0">
      <w:pPr>
        <w:spacing w:after="0" w:line="240" w:lineRule="auto"/>
        <w:contextualSpacing/>
        <w:jc w:val="center"/>
        <w:rPr>
          <w:rFonts w:ascii="Times New Roman" w:hAnsi="Times New Roman" w:cs="Times New Roman"/>
          <w:sz w:val="28"/>
          <w:szCs w:val="28"/>
        </w:rPr>
      </w:pPr>
      <w:r w:rsidRPr="00280DF0">
        <w:rPr>
          <w:rFonts w:ascii="Times New Roman" w:hAnsi="Times New Roman" w:cs="Times New Roman"/>
          <w:sz w:val="28"/>
          <w:szCs w:val="28"/>
        </w:rPr>
        <w:t>ПОСТАНОВЛЕНИЕ</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14 апреля 2022 г.                                                           г. Зеленодольск РТ </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Мировой судья судебного участка №7 по </w:t>
      </w:r>
      <w:r w:rsidRPr="00280DF0">
        <w:rPr>
          <w:rFonts w:ascii="Times New Roman" w:hAnsi="Times New Roman" w:cs="Times New Roman"/>
          <w:sz w:val="28"/>
          <w:szCs w:val="28"/>
        </w:rPr>
        <w:t>Зеленодольскому</w:t>
      </w:r>
      <w:r w:rsidRPr="00280DF0">
        <w:rPr>
          <w:rFonts w:ascii="Times New Roman" w:hAnsi="Times New Roman" w:cs="Times New Roman"/>
          <w:sz w:val="28"/>
          <w:szCs w:val="28"/>
        </w:rPr>
        <w:t xml:space="preserve"> судебному району Республики Татарстан  Р.А. </w:t>
      </w:r>
      <w:r w:rsidRPr="00280DF0">
        <w:rPr>
          <w:rFonts w:ascii="Times New Roman" w:hAnsi="Times New Roman" w:cs="Times New Roman"/>
          <w:sz w:val="28"/>
          <w:szCs w:val="28"/>
        </w:rPr>
        <w:t>Асулбегова</w:t>
      </w:r>
      <w:r w:rsidRPr="00280DF0">
        <w:rPr>
          <w:rFonts w:ascii="Times New Roman" w:hAnsi="Times New Roman" w:cs="Times New Roman"/>
          <w:sz w:val="28"/>
          <w:szCs w:val="28"/>
        </w:rPr>
        <w:t xml:space="preserve">, </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рассмотрев дело об административном правонарушении, предусмотренном частью 1  статьи 15.6 Кодекса Российской Федерации об Административных правонарушениях, в отношении </w:t>
      </w:r>
      <w:r w:rsidRPr="00280DF0">
        <w:rPr>
          <w:rFonts w:ascii="Times New Roman" w:hAnsi="Times New Roman" w:cs="Times New Roman"/>
          <w:sz w:val="28"/>
          <w:szCs w:val="28"/>
        </w:rPr>
        <w:t>Фитеровой</w:t>
      </w:r>
      <w:r w:rsidRPr="00280DF0">
        <w:rPr>
          <w:rFonts w:ascii="Times New Roman" w:hAnsi="Times New Roman" w:cs="Times New Roman"/>
          <w:sz w:val="28"/>
          <w:szCs w:val="28"/>
        </w:rPr>
        <w:t xml:space="preserve"> Г</w:t>
      </w:r>
      <w:r>
        <w:rPr>
          <w:rFonts w:ascii="Times New Roman" w:hAnsi="Times New Roman" w:cs="Times New Roman"/>
          <w:sz w:val="28"/>
          <w:szCs w:val="28"/>
        </w:rPr>
        <w:t>.</w:t>
      </w:r>
      <w:r w:rsidRPr="00280DF0">
        <w:rPr>
          <w:rFonts w:ascii="Times New Roman" w:hAnsi="Times New Roman" w:cs="Times New Roman"/>
          <w:sz w:val="28"/>
          <w:szCs w:val="28"/>
        </w:rPr>
        <w:t xml:space="preserve"> А</w:t>
      </w:r>
      <w:r>
        <w:rPr>
          <w:rFonts w:ascii="Times New Roman" w:hAnsi="Times New Roman" w:cs="Times New Roman"/>
          <w:sz w:val="28"/>
          <w:szCs w:val="28"/>
        </w:rPr>
        <w:t>.</w:t>
      </w:r>
      <w:r w:rsidRPr="00280DF0">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280DF0">
        <w:rPr>
          <w:rFonts w:ascii="Times New Roman" w:hAnsi="Times New Roman" w:cs="Times New Roman"/>
          <w:sz w:val="28"/>
          <w:szCs w:val="28"/>
        </w:rPr>
        <w:t>;</w:t>
      </w:r>
    </w:p>
    <w:p w:rsidR="00280DF0" w:rsidRPr="00280DF0" w:rsidP="00280DF0">
      <w:pPr>
        <w:spacing w:after="0" w:line="240" w:lineRule="auto"/>
        <w:contextualSpacing/>
        <w:jc w:val="center"/>
        <w:rPr>
          <w:rFonts w:ascii="Times New Roman" w:hAnsi="Times New Roman" w:cs="Times New Roman"/>
          <w:sz w:val="28"/>
          <w:szCs w:val="28"/>
        </w:rPr>
      </w:pPr>
      <w:r w:rsidRPr="00280DF0">
        <w:rPr>
          <w:rFonts w:ascii="Times New Roman" w:hAnsi="Times New Roman" w:cs="Times New Roman"/>
          <w:sz w:val="28"/>
          <w:szCs w:val="28"/>
        </w:rPr>
        <w:t>УСТАНОВИЛ:</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Фитерова</w:t>
      </w:r>
      <w:r w:rsidRPr="00280DF0">
        <w:rPr>
          <w:rFonts w:ascii="Times New Roman" w:hAnsi="Times New Roman" w:cs="Times New Roman"/>
          <w:sz w:val="28"/>
          <w:szCs w:val="28"/>
        </w:rPr>
        <w:t xml:space="preserve"> Г.А., являясь должностным лицом,  не представила в установленный законодательством о налогах и сборах срок не позднее 02.08.2021 сообщение о наделении обособленного подразделения Южный филиал ООО «ОКБ «Феникс» КПП 910243001, расположенный по адресу: 295000, Россия, Крым, г. Симферополь, ул. Генерала Васильева, д. 29, полномочиями по </w:t>
      </w:r>
      <w:r w:rsidRPr="00280DF0">
        <w:rPr>
          <w:rFonts w:ascii="Times New Roman" w:hAnsi="Times New Roman" w:cs="Times New Roman"/>
          <w:sz w:val="28"/>
          <w:szCs w:val="28"/>
        </w:rPr>
        <w:t>начилению</w:t>
      </w:r>
      <w:r w:rsidRPr="00280DF0">
        <w:rPr>
          <w:rFonts w:ascii="Times New Roman" w:hAnsi="Times New Roman" w:cs="Times New Roman"/>
          <w:sz w:val="28"/>
          <w:szCs w:val="28"/>
        </w:rPr>
        <w:t xml:space="preserve"> выплат и вознаграждений в пользу физических лиц  ООО «ОКБ «Феникс»</w:t>
      </w:r>
      <w:r w:rsidRPr="00280DF0">
        <w:rPr>
          <w:rFonts w:ascii="Times New Roman" w:hAnsi="Times New Roman" w:cs="Times New Roman"/>
          <w:sz w:val="28"/>
          <w:szCs w:val="28"/>
        </w:rPr>
        <w:t xml:space="preserve"> .</w:t>
      </w:r>
      <w:r w:rsidRPr="00280DF0">
        <w:rPr>
          <w:rFonts w:ascii="Times New Roman" w:hAnsi="Times New Roman" w:cs="Times New Roman"/>
          <w:sz w:val="28"/>
          <w:szCs w:val="28"/>
        </w:rPr>
        <w:t xml:space="preserve"> Указанное сообщение было предоставлено в налоговый орган в электронном виде по телекоммуникационным каналам связи 11.11.2021, о чем </w:t>
      </w:r>
      <w:r w:rsidRPr="00280DF0">
        <w:rPr>
          <w:rFonts w:ascii="Times New Roman" w:hAnsi="Times New Roman" w:cs="Times New Roman"/>
          <w:sz w:val="28"/>
          <w:szCs w:val="28"/>
        </w:rPr>
        <w:t>свидетельствуе</w:t>
      </w:r>
      <w:r w:rsidRPr="00280DF0">
        <w:rPr>
          <w:rFonts w:ascii="Times New Roman" w:hAnsi="Times New Roman" w:cs="Times New Roman"/>
          <w:sz w:val="28"/>
          <w:szCs w:val="28"/>
        </w:rPr>
        <w:t xml:space="preserve"> </w:t>
      </w:r>
      <w:r w:rsidRPr="00280DF0">
        <w:rPr>
          <w:rFonts w:ascii="Times New Roman" w:hAnsi="Times New Roman" w:cs="Times New Roman"/>
          <w:sz w:val="28"/>
          <w:szCs w:val="28"/>
        </w:rPr>
        <w:t>квитанция</w:t>
      </w:r>
      <w:r w:rsidRPr="00280DF0">
        <w:rPr>
          <w:rFonts w:ascii="Times New Roman" w:hAnsi="Times New Roman" w:cs="Times New Roman"/>
          <w:sz w:val="28"/>
          <w:szCs w:val="28"/>
        </w:rPr>
        <w:t xml:space="preserve"> о приеме в базе данных налогового органа, то есть, совершила административное правонарушение, предусмотренное ст. 15.6 ч. 1 КоАП РФ.</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Согласно п. 6 постановления Пленума Верховного Суда РФ от 24.03.2005г. № 5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w:t>
      </w:r>
      <w:r w:rsidRPr="00280DF0">
        <w:rPr>
          <w:rFonts w:ascii="Times New Roman" w:hAnsi="Times New Roman" w:cs="Times New Roman"/>
          <w:sz w:val="28"/>
          <w:szCs w:val="28"/>
        </w:rPr>
        <w:t xml:space="preserve"> почтового отправления, а так 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2005года № 343.</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Фитерова</w:t>
      </w:r>
      <w:r w:rsidRPr="00280DF0">
        <w:rPr>
          <w:rFonts w:ascii="Times New Roman" w:hAnsi="Times New Roman" w:cs="Times New Roman"/>
          <w:sz w:val="28"/>
          <w:szCs w:val="28"/>
        </w:rPr>
        <w:t xml:space="preserve"> Г.А. в судебное заседание не явилась, о времени и месте проведения судебного заседания извещалась по адресу, указанному в протоколе об административном правонарушении: </w:t>
      </w:r>
      <w:r>
        <w:rPr>
          <w:rFonts w:ascii="Times New Roman" w:hAnsi="Times New Roman" w:cs="Times New Roman"/>
          <w:sz w:val="28"/>
          <w:szCs w:val="28"/>
        </w:rPr>
        <w:t xml:space="preserve"> ***</w:t>
      </w:r>
      <w:r w:rsidRPr="00280DF0">
        <w:rPr>
          <w:rFonts w:ascii="Times New Roman" w:hAnsi="Times New Roman" w:cs="Times New Roman"/>
          <w:sz w:val="28"/>
          <w:szCs w:val="28"/>
        </w:rPr>
        <w:t>, однако  судебная повестка ей не была вручена, согласно почтовому уведомлению «Истек срок хранения».</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При таких обстоятельствах, мировой судья считает </w:t>
      </w:r>
      <w:r w:rsidRPr="00280DF0">
        <w:rPr>
          <w:rFonts w:ascii="Times New Roman" w:hAnsi="Times New Roman" w:cs="Times New Roman"/>
          <w:sz w:val="28"/>
          <w:szCs w:val="28"/>
        </w:rPr>
        <w:t>Фитерову</w:t>
      </w:r>
      <w:r w:rsidRPr="00280DF0">
        <w:rPr>
          <w:rFonts w:ascii="Times New Roman" w:hAnsi="Times New Roman" w:cs="Times New Roman"/>
          <w:sz w:val="28"/>
          <w:szCs w:val="28"/>
        </w:rPr>
        <w:t xml:space="preserve"> Г.А. извещенной о времени и месте судебного разбирательства.</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Фитерова</w:t>
      </w:r>
      <w:r w:rsidRPr="00280DF0">
        <w:rPr>
          <w:rFonts w:ascii="Times New Roman" w:hAnsi="Times New Roman" w:cs="Times New Roman"/>
          <w:sz w:val="28"/>
          <w:szCs w:val="28"/>
        </w:rPr>
        <w:t xml:space="preserve"> Г.А. ходатайств об отложении рассмотрения настоящего дела не заявляла, поэтому дело об административном правонарушении подлежит рассмотрению в её отсутствии в соответствии с ч. 2 ст. 25.1 КоАП РФ.</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В силу ч. 1 ст. 15.6 КоАП РФ непредставление в установленный законодательством о налогах и сборах срок либо отказ от представления в </w:t>
      </w:r>
      <w:r w:rsidRPr="00280DF0">
        <w:rPr>
          <w:rFonts w:ascii="Times New Roman" w:hAnsi="Times New Roman" w:cs="Times New Roman"/>
          <w:sz w:val="28"/>
          <w:szCs w:val="28"/>
        </w:rPr>
        <w:t>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r w:rsidRPr="00280DF0">
        <w:rPr>
          <w:rFonts w:ascii="Times New Roman" w:hAnsi="Times New Roman" w:cs="Times New Roman"/>
          <w:sz w:val="28"/>
          <w:szCs w:val="28"/>
        </w:rPr>
        <w:t>, - влечет наложение административного штрафа на граждан в размере от ста до трехсот рублей; на должностных лиц - от трехсот до пятисот рублей.</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Как следует из примечания к указанной статье,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частью 9 статьи</w:t>
      </w:r>
      <w:r w:rsidRPr="00280DF0">
        <w:rPr>
          <w:rFonts w:ascii="Times New Roman" w:hAnsi="Times New Roman" w:cs="Times New Roman"/>
          <w:sz w:val="28"/>
          <w:szCs w:val="28"/>
        </w:rPr>
        <w:t xml:space="preserve"> </w:t>
      </w:r>
      <w:r w:rsidRPr="00280DF0">
        <w:rPr>
          <w:rFonts w:ascii="Times New Roman" w:hAnsi="Times New Roman" w:cs="Times New Roman"/>
          <w:sz w:val="28"/>
          <w:szCs w:val="28"/>
        </w:rPr>
        <w:t>19.5, статьями 19.7.3, 19.7.12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Согласно </w:t>
      </w:r>
      <w:r w:rsidRPr="00280DF0">
        <w:rPr>
          <w:rFonts w:ascii="Times New Roman" w:hAnsi="Times New Roman" w:cs="Times New Roman"/>
          <w:sz w:val="28"/>
          <w:szCs w:val="28"/>
        </w:rPr>
        <w:t>п.п</w:t>
      </w:r>
      <w:r w:rsidRPr="00280DF0">
        <w:rPr>
          <w:rFonts w:ascii="Times New Roman" w:hAnsi="Times New Roman" w:cs="Times New Roman"/>
          <w:sz w:val="28"/>
          <w:szCs w:val="28"/>
        </w:rPr>
        <w:t>. 7 п. 3.4 ст. 23 Налогового кодекса РФ  плательщики страховых взносов обязаны сообщать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полномочиями (о лишении полномочий) начислять и производить выплаты и вознаграждения в пользу физических лиц в течение</w:t>
      </w:r>
      <w:r w:rsidRPr="00280DF0">
        <w:rPr>
          <w:rFonts w:ascii="Times New Roman" w:hAnsi="Times New Roman" w:cs="Times New Roman"/>
          <w:sz w:val="28"/>
          <w:szCs w:val="28"/>
        </w:rPr>
        <w:t xml:space="preserve"> одного месяца со дня наделения его соответствующими полномочиями (лишения полномочий);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(статья 2.4 Кодекса Российской Федерации об административных правонарушениях).</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Факт совершения должностным лицом </w:t>
      </w:r>
      <w:r w:rsidRPr="00280DF0">
        <w:rPr>
          <w:rFonts w:ascii="Times New Roman" w:hAnsi="Times New Roman" w:cs="Times New Roman"/>
          <w:sz w:val="28"/>
          <w:szCs w:val="28"/>
        </w:rPr>
        <w:t>Фитеровой</w:t>
      </w:r>
      <w:r w:rsidRPr="00280DF0">
        <w:rPr>
          <w:rFonts w:ascii="Times New Roman" w:hAnsi="Times New Roman" w:cs="Times New Roman"/>
          <w:sz w:val="28"/>
          <w:szCs w:val="28"/>
        </w:rPr>
        <w:t xml:space="preserve"> Г.А. административного правонарушения, предусмотренного ч. 1 ст. 15.6  КоАП РФ, подтверждается следующими документами: протоколом об административном правонарушении от 21.02.2022, составленным в соответствии с требованиями КоАП РФ  и содержащим сведения об обстоятельствах совершенного правонарушения; сообщением российской организации-плательщика страховых взносов о наделении обособленного подразделения полномочиями  </w:t>
      </w:r>
      <w:r w:rsidRPr="00280DF0">
        <w:rPr>
          <w:rFonts w:ascii="Times New Roman" w:hAnsi="Times New Roman" w:cs="Times New Roman"/>
          <w:sz w:val="28"/>
          <w:szCs w:val="28"/>
        </w:rPr>
        <w:t>по начислению выплат и вознаграждений в пользу физических лиц;</w:t>
      </w:r>
      <w:r w:rsidRPr="00280DF0">
        <w:rPr>
          <w:rFonts w:ascii="Times New Roman" w:hAnsi="Times New Roman" w:cs="Times New Roman"/>
          <w:sz w:val="28"/>
          <w:szCs w:val="28"/>
        </w:rPr>
        <w:t xml:space="preserve"> квитанцией о приеме электронного документа от 11.11.2021; выпиской из Единого государственного реестра юридических лиц, согласно которой </w:t>
      </w:r>
      <w:r w:rsidRPr="00280DF0">
        <w:rPr>
          <w:rFonts w:ascii="Times New Roman" w:hAnsi="Times New Roman" w:cs="Times New Roman"/>
          <w:sz w:val="28"/>
          <w:szCs w:val="28"/>
        </w:rPr>
        <w:t>Фитерова</w:t>
      </w:r>
      <w:r w:rsidRPr="00280DF0">
        <w:rPr>
          <w:rFonts w:ascii="Times New Roman" w:hAnsi="Times New Roman" w:cs="Times New Roman"/>
          <w:sz w:val="28"/>
          <w:szCs w:val="28"/>
        </w:rPr>
        <w:t xml:space="preserve"> Г.А. значится генеральным директором </w:t>
      </w:r>
      <w:r>
        <w:rPr>
          <w:rFonts w:ascii="Times New Roman" w:hAnsi="Times New Roman" w:cs="Times New Roman"/>
          <w:sz w:val="28"/>
          <w:szCs w:val="28"/>
        </w:rPr>
        <w:t xml:space="preserve"> ***</w:t>
      </w:r>
      <w:r w:rsidRPr="00280DF0">
        <w:rPr>
          <w:rFonts w:ascii="Times New Roman" w:hAnsi="Times New Roman" w:cs="Times New Roman"/>
          <w:sz w:val="28"/>
          <w:szCs w:val="28"/>
        </w:rPr>
        <w:t>.</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При таких обстоятельствах, мировой судья считает вину </w:t>
      </w:r>
      <w:r w:rsidRPr="00280DF0">
        <w:rPr>
          <w:rFonts w:ascii="Times New Roman" w:hAnsi="Times New Roman" w:cs="Times New Roman"/>
          <w:sz w:val="28"/>
          <w:szCs w:val="28"/>
        </w:rPr>
        <w:t>Фитеровой</w:t>
      </w:r>
      <w:r w:rsidRPr="00280DF0">
        <w:rPr>
          <w:rFonts w:ascii="Times New Roman" w:hAnsi="Times New Roman" w:cs="Times New Roman"/>
          <w:sz w:val="28"/>
          <w:szCs w:val="28"/>
        </w:rPr>
        <w:t xml:space="preserve"> Г.А. в совершении правонарушения, предусмотренного ч. 1 ст. 15.6  КоАП РФ, установленной.</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При назначении наказания </w:t>
      </w:r>
      <w:r w:rsidRPr="00280DF0">
        <w:rPr>
          <w:rFonts w:ascii="Times New Roman" w:hAnsi="Times New Roman" w:cs="Times New Roman"/>
          <w:sz w:val="28"/>
          <w:szCs w:val="28"/>
        </w:rPr>
        <w:t>Фитеровой</w:t>
      </w:r>
      <w:r w:rsidRPr="00280DF0">
        <w:rPr>
          <w:rFonts w:ascii="Times New Roman" w:hAnsi="Times New Roman" w:cs="Times New Roman"/>
          <w:sz w:val="28"/>
          <w:szCs w:val="28"/>
        </w:rPr>
        <w:t xml:space="preserve"> Г.А. мировой судья учитывает характер совершенного правонарушения, её личность.</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В силу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w:t>
      </w:r>
      <w:r w:rsidRPr="00280DF0">
        <w:rPr>
          <w:rFonts w:ascii="Times New Roman" w:hAnsi="Times New Roman" w:cs="Times New Roman"/>
          <w:sz w:val="28"/>
          <w:szCs w:val="28"/>
        </w:rPr>
        <w:t xml:space="preserve"> статьей 4.1.1 настоящего Кодекса.</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Согласно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Российской Федерации об административных правонарушениях, административное наказание в виде адм</w:t>
      </w:r>
      <w:r>
        <w:rPr>
          <w:rFonts w:ascii="Times New Roman" w:hAnsi="Times New Roman" w:cs="Times New Roman"/>
          <w:sz w:val="28"/>
          <w:szCs w:val="28"/>
        </w:rPr>
        <w:t xml:space="preserve">инистративного штрафа подлежит </w:t>
      </w:r>
      <w:r w:rsidRPr="00280DF0">
        <w:rPr>
          <w:rFonts w:ascii="Times New Roman" w:hAnsi="Times New Roman" w:cs="Times New Roman"/>
          <w:sz w:val="28"/>
          <w:szCs w:val="28"/>
        </w:rPr>
        <w:t>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Фитерова</w:t>
      </w:r>
      <w:r w:rsidRPr="00280DF0">
        <w:rPr>
          <w:rFonts w:ascii="Times New Roman" w:hAnsi="Times New Roman" w:cs="Times New Roman"/>
          <w:sz w:val="28"/>
          <w:szCs w:val="28"/>
        </w:rPr>
        <w:t xml:space="preserve"> Г.И. впервые привлекается  к административной ответственности по ч. 1 ст. 15.6 КоАП РФ,  сообщение о наделении обособленного подразделения полномочиями  по начислению выплат и вознаграждений в пользу физических лиц ООО «Опытно-Конструкторское Бюро «Феникс» предоставила в налоговый орган 11.11.2021 в нарушение срока- 02.08.2021, допустив нарушение на незначительный срок;  нарушение указанного срока </w:t>
      </w:r>
      <w:r w:rsidRPr="00280DF0">
        <w:rPr>
          <w:rFonts w:ascii="Times New Roman" w:hAnsi="Times New Roman" w:cs="Times New Roman"/>
          <w:sz w:val="28"/>
          <w:szCs w:val="28"/>
        </w:rPr>
        <w:t xml:space="preserve">не представляет угрозы охраняемым общественным интересам,  поэтому мировой судья считает возможным на основании ст. 3.4 КоАП РФ назначить </w:t>
      </w:r>
      <w:r w:rsidRPr="00280DF0">
        <w:rPr>
          <w:rFonts w:ascii="Times New Roman" w:hAnsi="Times New Roman" w:cs="Times New Roman"/>
          <w:sz w:val="28"/>
          <w:szCs w:val="28"/>
        </w:rPr>
        <w:t>Фитеровой</w:t>
      </w:r>
      <w:r w:rsidRPr="00280DF0">
        <w:rPr>
          <w:rFonts w:ascii="Times New Roman" w:hAnsi="Times New Roman" w:cs="Times New Roman"/>
          <w:sz w:val="28"/>
          <w:szCs w:val="28"/>
        </w:rPr>
        <w:t xml:space="preserve"> Г.И. наказание в виде предупреждения.</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На основании ч. 1 ст. 15.6 КоАП РФ и руководствуясь ст. ст.  29.9 – </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29.11 КоАП РФ,  мировой судья </w:t>
      </w:r>
    </w:p>
    <w:p w:rsidR="00280DF0" w:rsidRPr="00280DF0" w:rsidP="00280DF0">
      <w:pPr>
        <w:spacing w:after="0" w:line="240" w:lineRule="auto"/>
        <w:contextualSpacing/>
        <w:jc w:val="center"/>
        <w:rPr>
          <w:rFonts w:ascii="Times New Roman" w:hAnsi="Times New Roman" w:cs="Times New Roman"/>
          <w:sz w:val="28"/>
          <w:szCs w:val="28"/>
        </w:rPr>
      </w:pPr>
      <w:r w:rsidRPr="00280DF0">
        <w:rPr>
          <w:rFonts w:ascii="Times New Roman" w:hAnsi="Times New Roman" w:cs="Times New Roman"/>
          <w:sz w:val="28"/>
          <w:szCs w:val="28"/>
        </w:rPr>
        <w:t>ПОСТАНОВИЛ:</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Фитерову</w:t>
      </w:r>
      <w:r w:rsidRPr="00280DF0">
        <w:rPr>
          <w:rFonts w:ascii="Times New Roman" w:hAnsi="Times New Roman" w:cs="Times New Roman"/>
          <w:sz w:val="28"/>
          <w:szCs w:val="28"/>
        </w:rPr>
        <w:t xml:space="preserve"> Г</w:t>
      </w:r>
      <w:r>
        <w:rPr>
          <w:rFonts w:ascii="Times New Roman" w:hAnsi="Times New Roman" w:cs="Times New Roman"/>
          <w:sz w:val="28"/>
          <w:szCs w:val="28"/>
        </w:rPr>
        <w:t>.</w:t>
      </w:r>
      <w:r w:rsidRPr="00280DF0">
        <w:rPr>
          <w:rFonts w:ascii="Times New Roman" w:hAnsi="Times New Roman" w:cs="Times New Roman"/>
          <w:sz w:val="28"/>
          <w:szCs w:val="28"/>
        </w:rPr>
        <w:t xml:space="preserve"> А</w:t>
      </w:r>
      <w:r>
        <w:rPr>
          <w:rFonts w:ascii="Times New Roman" w:hAnsi="Times New Roman" w:cs="Times New Roman"/>
          <w:sz w:val="28"/>
          <w:szCs w:val="28"/>
        </w:rPr>
        <w:t>.</w:t>
      </w:r>
      <w:r w:rsidRPr="00280DF0">
        <w:rPr>
          <w:rFonts w:ascii="Times New Roman" w:hAnsi="Times New Roman" w:cs="Times New Roman"/>
          <w:sz w:val="28"/>
          <w:szCs w:val="28"/>
        </w:rPr>
        <w:t xml:space="preserve"> признать виновной в совершении правонарушения, предусмотренного частью 1 статьи 15.6 Кодекса Российской Федерации об административных правонарушениях, и  подвергнуть административному наказанию в виде предупреждения.</w:t>
      </w: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Постановление может быть обжаловано через мирового судью в </w:t>
      </w:r>
      <w:r w:rsidRPr="00280DF0">
        <w:rPr>
          <w:rFonts w:ascii="Times New Roman" w:hAnsi="Times New Roman" w:cs="Times New Roman"/>
          <w:sz w:val="28"/>
          <w:szCs w:val="28"/>
        </w:rPr>
        <w:t>Зеленодольский</w:t>
      </w:r>
      <w:r w:rsidRPr="00280DF0">
        <w:rPr>
          <w:rFonts w:ascii="Times New Roman" w:hAnsi="Times New Roman" w:cs="Times New Roman"/>
          <w:sz w:val="28"/>
          <w:szCs w:val="28"/>
        </w:rPr>
        <w:t xml:space="preserve"> городской суд РТ в течение 10 суток со дня получения копии постановления.</w:t>
      </w:r>
    </w:p>
    <w:p w:rsidR="00280DF0" w:rsidRPr="00280DF0" w:rsidP="00280DF0">
      <w:pPr>
        <w:spacing w:after="0" w:line="240" w:lineRule="auto"/>
        <w:contextualSpacing/>
        <w:jc w:val="both"/>
        <w:rPr>
          <w:rFonts w:ascii="Times New Roman" w:hAnsi="Times New Roman" w:cs="Times New Roman"/>
          <w:sz w:val="28"/>
          <w:szCs w:val="28"/>
        </w:rPr>
      </w:pPr>
    </w:p>
    <w:p w:rsidR="00280DF0" w:rsidRPr="00280DF0" w:rsidP="00280DF0">
      <w:pPr>
        <w:spacing w:after="0" w:line="240" w:lineRule="auto"/>
        <w:contextualSpacing/>
        <w:jc w:val="both"/>
        <w:rPr>
          <w:rFonts w:ascii="Times New Roman" w:hAnsi="Times New Roman" w:cs="Times New Roman"/>
          <w:sz w:val="28"/>
          <w:szCs w:val="28"/>
        </w:rPr>
      </w:pPr>
    </w:p>
    <w:p w:rsidR="00280DF0"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Мировой судья судебного участка №7</w:t>
      </w:r>
    </w:p>
    <w:p w:rsidR="00503301" w:rsidRPr="00280DF0" w:rsidP="00280DF0">
      <w:pPr>
        <w:spacing w:after="0" w:line="240" w:lineRule="auto"/>
        <w:contextualSpacing/>
        <w:jc w:val="both"/>
        <w:rPr>
          <w:rFonts w:ascii="Times New Roman" w:hAnsi="Times New Roman" w:cs="Times New Roman"/>
          <w:sz w:val="28"/>
          <w:szCs w:val="28"/>
        </w:rPr>
      </w:pPr>
      <w:r w:rsidRPr="00280DF0">
        <w:rPr>
          <w:rFonts w:ascii="Times New Roman" w:hAnsi="Times New Roman" w:cs="Times New Roman"/>
          <w:sz w:val="28"/>
          <w:szCs w:val="28"/>
        </w:rPr>
        <w:t xml:space="preserve">по </w:t>
      </w:r>
      <w:r w:rsidRPr="00280DF0">
        <w:rPr>
          <w:rFonts w:ascii="Times New Roman" w:hAnsi="Times New Roman" w:cs="Times New Roman"/>
          <w:sz w:val="28"/>
          <w:szCs w:val="28"/>
        </w:rPr>
        <w:t>Зеленодольскому</w:t>
      </w:r>
      <w:r w:rsidRPr="00280DF0">
        <w:rPr>
          <w:rFonts w:ascii="Times New Roman" w:hAnsi="Times New Roman" w:cs="Times New Roman"/>
          <w:sz w:val="28"/>
          <w:szCs w:val="28"/>
        </w:rPr>
        <w:t xml:space="preserve"> судебному району РТ               Р.А. </w:t>
      </w:r>
      <w:r w:rsidRPr="00280DF0">
        <w:rPr>
          <w:rFonts w:ascii="Times New Roman" w:hAnsi="Times New Roman" w:cs="Times New Roman"/>
          <w:sz w:val="28"/>
          <w:szCs w:val="28"/>
        </w:rPr>
        <w:t>Асулбегова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F7"/>
    <w:rsid w:val="00280DF0"/>
    <w:rsid w:val="00503301"/>
    <w:rsid w:val="00A530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