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FC8" w:rsidRPr="00982FC8" w:rsidP="00982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дело № 5-242/2022</w:t>
      </w:r>
    </w:p>
    <w:p w:rsidR="00982FC8" w:rsidRPr="00982FC8" w:rsidP="00982F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30 марта 2022г.                                                                   г. Зеленодольск РТ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82FC8">
        <w:rPr>
          <w:rFonts w:ascii="Times New Roman" w:hAnsi="Times New Roman" w:cs="Times New Roman"/>
          <w:sz w:val="28"/>
          <w:szCs w:val="28"/>
        </w:rPr>
        <w:t>Асулбегова</w:t>
      </w:r>
      <w:r w:rsidRPr="00982FC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82FC8">
        <w:rPr>
          <w:rFonts w:ascii="Times New Roman" w:hAnsi="Times New Roman" w:cs="Times New Roman"/>
          <w:sz w:val="28"/>
          <w:szCs w:val="28"/>
        </w:rPr>
        <w:t>видеоконференц</w:t>
      </w:r>
      <w:r w:rsidRPr="00982FC8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статьей 6.9.1  Кодекса Российской Федерации об административных правонарушениях,  в отношении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82FC8">
        <w:rPr>
          <w:rFonts w:ascii="Times New Roman" w:hAnsi="Times New Roman" w:cs="Times New Roman"/>
          <w:sz w:val="28"/>
          <w:szCs w:val="28"/>
        </w:rPr>
        <w:t>;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С 18.01.2022 </w:t>
      </w:r>
      <w:r w:rsidRPr="00982FC8">
        <w:rPr>
          <w:rFonts w:ascii="Times New Roman" w:hAnsi="Times New Roman" w:cs="Times New Roman"/>
          <w:sz w:val="28"/>
          <w:szCs w:val="28"/>
        </w:rPr>
        <w:t>Котдусова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уклоняется от исполнения </w:t>
      </w:r>
      <w:r w:rsidRPr="00982FC8">
        <w:rPr>
          <w:rFonts w:ascii="Times New Roman" w:hAnsi="Times New Roman" w:cs="Times New Roman"/>
          <w:sz w:val="28"/>
          <w:szCs w:val="28"/>
        </w:rPr>
        <w:t>возложенных</w:t>
      </w:r>
      <w:r w:rsidRPr="00982FC8">
        <w:rPr>
          <w:rFonts w:ascii="Times New Roman" w:hAnsi="Times New Roman" w:cs="Times New Roman"/>
          <w:sz w:val="28"/>
          <w:szCs w:val="28"/>
        </w:rPr>
        <w:t xml:space="preserve"> на неё постановлением мирового судьи судебного участка №3 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  <w:r w:rsidRPr="00982FC8">
        <w:rPr>
          <w:rFonts w:ascii="Times New Roman" w:hAnsi="Times New Roman" w:cs="Times New Roman"/>
          <w:sz w:val="28"/>
          <w:szCs w:val="28"/>
        </w:rPr>
        <w:t>и.о</w:t>
      </w:r>
      <w:r w:rsidRPr="00982FC8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№5 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судебному району РТ, от 06.12.2021 обязанности пройти диагностику в Зеленодольском  </w:t>
      </w:r>
      <w:r w:rsidRPr="00982FC8">
        <w:rPr>
          <w:rFonts w:ascii="Times New Roman" w:hAnsi="Times New Roman" w:cs="Times New Roman"/>
          <w:sz w:val="28"/>
          <w:szCs w:val="28"/>
        </w:rPr>
        <w:t>психонаркологическом</w:t>
      </w:r>
      <w:r w:rsidRPr="00982FC8">
        <w:rPr>
          <w:rFonts w:ascii="Times New Roman" w:hAnsi="Times New Roman" w:cs="Times New Roman"/>
          <w:sz w:val="28"/>
          <w:szCs w:val="28"/>
        </w:rPr>
        <w:t xml:space="preserve"> диспансере ГАУЗ «РКБ им. Ак. В.М. Бехтерева МЗ РТ» в течение одного месяца со дня вступления постановления в законную силу.  Постановление от 06.12.2021 вступило в законную силу 17.12.2021.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Согласно ст.6.9.1 КоАП РФ административным правонарушением признается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982FC8">
        <w:rPr>
          <w:rFonts w:ascii="Times New Roman" w:hAnsi="Times New Roman" w:cs="Times New Roman"/>
          <w:sz w:val="28"/>
          <w:szCs w:val="28"/>
        </w:rPr>
        <w:t xml:space="preserve"> </w:t>
      </w:r>
      <w:r w:rsidRPr="00982FC8">
        <w:rPr>
          <w:rFonts w:ascii="Times New Roman" w:hAnsi="Times New Roman" w:cs="Times New Roman"/>
          <w:sz w:val="28"/>
          <w:szCs w:val="28"/>
        </w:rPr>
        <w:t>психоактивных</w:t>
      </w:r>
      <w:r w:rsidRPr="00982FC8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Котдусова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вину в совершении правонарушения, предусмотренного ст. 6.9.1 КоАП РФ,  признала, указав, что не прошла диагностику в связи с тем, что работает.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правонарушения, предусмотренного ст. 6.9.1 КоАП РФ, подтверждается  документами, достоверность и допустимость которых как доказательств, сомнений не вызывает: 1) рапортом начальника ОНК ОМВД России 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району  и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82FC8">
        <w:rPr>
          <w:rFonts w:ascii="Times New Roman" w:hAnsi="Times New Roman" w:cs="Times New Roman"/>
          <w:sz w:val="28"/>
          <w:szCs w:val="28"/>
        </w:rPr>
        <w:t xml:space="preserve">.; 2) письменным уведомлением филиала ГАУЗ «РКПБ им. </w:t>
      </w:r>
      <w:r w:rsidRPr="00982FC8">
        <w:rPr>
          <w:rFonts w:ascii="Times New Roman" w:hAnsi="Times New Roman" w:cs="Times New Roman"/>
          <w:sz w:val="28"/>
          <w:szCs w:val="28"/>
        </w:rPr>
        <w:t>ак</w:t>
      </w:r>
      <w:r w:rsidRPr="00982FC8">
        <w:rPr>
          <w:rFonts w:ascii="Times New Roman" w:hAnsi="Times New Roman" w:cs="Times New Roman"/>
          <w:sz w:val="28"/>
          <w:szCs w:val="28"/>
        </w:rPr>
        <w:t xml:space="preserve">. В.М. Бехтерева МЗ РТ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Зеленодольский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от 04.03.2022, согласно которому </w:t>
      </w:r>
      <w:r w:rsidRPr="00982FC8">
        <w:rPr>
          <w:rFonts w:ascii="Times New Roman" w:hAnsi="Times New Roman" w:cs="Times New Roman"/>
          <w:sz w:val="28"/>
          <w:szCs w:val="28"/>
        </w:rPr>
        <w:t>Котдусова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по постановлению суда от 06.12.2021  в ЗПНД к врачу-наркологу не явилась;  3) Постановлением мирового судьи судебного участка № 3 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судебному  району РТ от 06.12.2021, вступившим в законную силу 17.12.2021; 4) протоколом об административном правонарушении от 2</w:t>
      </w:r>
      <w:r>
        <w:rPr>
          <w:rFonts w:ascii="Times New Roman" w:hAnsi="Times New Roman" w:cs="Times New Roman"/>
          <w:sz w:val="28"/>
          <w:szCs w:val="28"/>
        </w:rPr>
        <w:t xml:space="preserve">9.03.2022, который составлен в </w:t>
      </w:r>
      <w:r w:rsidRPr="00982FC8">
        <w:rPr>
          <w:rFonts w:ascii="Times New Roman" w:hAnsi="Times New Roman" w:cs="Times New Roman"/>
          <w:sz w:val="28"/>
          <w:szCs w:val="28"/>
        </w:rPr>
        <w:t xml:space="preserve">соответствии с КоАП РФ, и содержит сведения об обстоятельствах совершенного правонарушения. 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в совершении правонарушения, предусмотренного ст. 6.9.1 КоАП РФ, установленной.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учитывается характер совершенного  административного правонарушения, личность виновной.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виновной.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виновной, состояния её здоровья, общественной опасности данного правонарушения, мировой судья считает необходимым назначить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наказание в виде административного ареста.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На основании ст. 6.9.1 КоАП РФ и руководствуясь  ст. ст.  29.9-29.11 КоАП РФ, мировой судья</w:t>
      </w:r>
    </w:p>
    <w:p w:rsidR="00982FC8" w:rsidRPr="00982FC8" w:rsidP="00982F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Котдусову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 статьей 6.9.1  Кодекса Российской Федерации об административных правонарушениях,  и  подвергнуть административному наказанию в виде административного ареста сроком 5 (пять) суток.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с 22 час. 15 мин. 29.03.2022  зачесть в срок административного ареста.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982FC8">
        <w:rPr>
          <w:rFonts w:ascii="Times New Roman" w:hAnsi="Times New Roman" w:cs="Times New Roman"/>
          <w:sz w:val="28"/>
          <w:szCs w:val="28"/>
        </w:rPr>
        <w:t>Котдусову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FC8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Зеленодольский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для прохождения диагностики и профилактических мероприятий в связи с  потреблением наркотических средств без назначения врача,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82FC8">
        <w:rPr>
          <w:rFonts w:ascii="Times New Roman" w:hAnsi="Times New Roman" w:cs="Times New Roman"/>
          <w:sz w:val="28"/>
          <w:szCs w:val="28"/>
        </w:rPr>
        <w:t>Котдусовой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С.Г. правовые последствия, предусмотренные ст.6.9.1 КоАП РФ, за уклонение от выполнения возложенной на неё обязанности пройти диагностику в связи с потреблением наркотических средств: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Зеленодольский</w:t>
      </w:r>
      <w:r w:rsidRPr="00982FC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получения. </w:t>
      </w:r>
    </w:p>
    <w:p w:rsid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82FC8" w:rsidRPr="00982FC8" w:rsidP="0098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FC8">
        <w:rPr>
          <w:rFonts w:ascii="Times New Roman" w:hAnsi="Times New Roman" w:cs="Times New Roman"/>
          <w:sz w:val="28"/>
          <w:szCs w:val="28"/>
        </w:rPr>
        <w:t xml:space="preserve">по </w:t>
      </w:r>
      <w:r w:rsidRPr="00982FC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FC8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982FC8">
        <w:rPr>
          <w:rFonts w:ascii="Times New Roman" w:hAnsi="Times New Roman" w:cs="Times New Roman"/>
          <w:sz w:val="28"/>
          <w:szCs w:val="28"/>
        </w:rPr>
        <w:t>Асулбегова</w:t>
      </w:r>
      <w:r w:rsidRPr="0098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FA" w:rsidRPr="00982F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FF"/>
    <w:rsid w:val="00873DFA"/>
    <w:rsid w:val="00982FC8"/>
    <w:rsid w:val="00F53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