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F09" w:rsidRPr="00DB6F09" w:rsidP="00DB6F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>дело № 5-210/2022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ПОСТАНОВЛЕНИЕ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>28 марта 2022 г.                                                               г. Зеленодольск РТ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B6F0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B6F09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DB6F09">
        <w:rPr>
          <w:rFonts w:ascii="Times New Roman" w:hAnsi="Times New Roman" w:cs="Times New Roman"/>
          <w:sz w:val="28"/>
          <w:szCs w:val="28"/>
        </w:rPr>
        <w:t>Асулбегова</w:t>
      </w:r>
      <w:r w:rsidRPr="00DB6F0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2.1 Кодекса Республики Татарстан об административных правонарушениях, в отношении </w:t>
      </w:r>
      <w:r w:rsidRPr="00DB6F09">
        <w:rPr>
          <w:rFonts w:ascii="Times New Roman" w:hAnsi="Times New Roman" w:cs="Times New Roman"/>
          <w:sz w:val="28"/>
          <w:szCs w:val="28"/>
        </w:rPr>
        <w:t>Шименковой</w:t>
      </w:r>
      <w:r w:rsidRPr="00DB6F0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F0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B6F09">
        <w:rPr>
          <w:rFonts w:ascii="Times New Roman" w:hAnsi="Times New Roman" w:cs="Times New Roman"/>
          <w:sz w:val="28"/>
          <w:szCs w:val="28"/>
        </w:rPr>
        <w:t>,</w:t>
      </w:r>
    </w:p>
    <w:p w:rsidR="00DB6F09" w:rsidRPr="00DB6F09" w:rsidP="00DB6F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>УСТАНОВИЛ: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16.03.2022  в 09 час. 55 мин. </w:t>
      </w:r>
      <w:r w:rsidRPr="00DB6F09">
        <w:rPr>
          <w:rFonts w:ascii="Times New Roman" w:hAnsi="Times New Roman" w:cs="Times New Roman"/>
          <w:sz w:val="28"/>
          <w:szCs w:val="28"/>
        </w:rPr>
        <w:t>Шименкова</w:t>
      </w:r>
      <w:r w:rsidRPr="00DB6F09">
        <w:rPr>
          <w:rFonts w:ascii="Times New Roman" w:hAnsi="Times New Roman" w:cs="Times New Roman"/>
          <w:sz w:val="28"/>
          <w:szCs w:val="28"/>
        </w:rPr>
        <w:t xml:space="preserve"> О.Ю.,  являясь  должностным лицом, допустила размещение визуальной информации: режимной таблички при входе в магазин «Магнит», расположенном по адресу: </w:t>
      </w:r>
      <w:r w:rsidRPr="00DB6F09">
        <w:rPr>
          <w:rFonts w:ascii="Times New Roman" w:hAnsi="Times New Roman" w:cs="Times New Roman"/>
          <w:sz w:val="28"/>
          <w:szCs w:val="28"/>
        </w:rPr>
        <w:t>РТ, г. Зеленодольск, ул. Королева, д. 1А, на русском языке, без указания режима работы и другой визуальной информации указанного магазина на татарском языке  в нарушение ст. 20 Закона Республики Татарстан о государственных языках Республики Татарстан и других языках в Республике Татарстан», чем нарушил требования законодательства Республики Татарстан о языках, повлекшее ограничение прав граждан по языковому признаку и совершила правонарушение, предусмотренное</w:t>
      </w:r>
      <w:r w:rsidRPr="00DB6F09">
        <w:rPr>
          <w:rFonts w:ascii="Times New Roman" w:hAnsi="Times New Roman" w:cs="Times New Roman"/>
          <w:sz w:val="28"/>
          <w:szCs w:val="28"/>
        </w:rPr>
        <w:t xml:space="preserve"> ст. 2.1 КоАП РТ.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>Шименкова</w:t>
      </w:r>
      <w:r w:rsidRPr="00DB6F09">
        <w:rPr>
          <w:rFonts w:ascii="Times New Roman" w:hAnsi="Times New Roman" w:cs="Times New Roman"/>
          <w:sz w:val="28"/>
          <w:szCs w:val="28"/>
        </w:rPr>
        <w:t xml:space="preserve"> О.Ю. в судебном заседании вину в совершении правонарушения, предусмотренного ст. 2.1 КоАП РТ, признала, указав,  что нарушение Закона РТ о государственных языках устранено, вся необходимая информация размещена на двух языках.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 ст.  2.1 КоАП РТ, образует  несоблюдение требований законодательства Республики Татарстан о языках при оформлении и размещении дорожных и иных указателей и обозначений, адресной атрибутики, другой визуальной информации, а равно иное нарушение законодательства Республики Татарстан о языках, повлекшее нарушение прав и свобод граждан или ограничение прав граждан по языковому признаку.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B6F09">
        <w:rPr>
          <w:rFonts w:ascii="Times New Roman" w:hAnsi="Times New Roman" w:cs="Times New Roman"/>
          <w:sz w:val="28"/>
          <w:szCs w:val="28"/>
        </w:rPr>
        <w:t>Шименково</w:t>
      </w:r>
      <w:r w:rsidRPr="00DB6F09">
        <w:rPr>
          <w:rFonts w:ascii="Times New Roman" w:hAnsi="Times New Roman" w:cs="Times New Roman"/>
          <w:sz w:val="28"/>
          <w:szCs w:val="28"/>
        </w:rPr>
        <w:t xml:space="preserve"> О.Ю. правонарушения, предусмотренного ст. 2.1 КоАП РТ, подтверждается   доказательствами, которые мировой судья оценивает как достоверные и допустимые:  </w:t>
      </w:r>
      <w:r w:rsidRPr="00DB6F09">
        <w:rPr>
          <w:rFonts w:ascii="Times New Roman" w:hAnsi="Times New Roman" w:cs="Times New Roman"/>
          <w:sz w:val="28"/>
          <w:szCs w:val="28"/>
        </w:rPr>
        <w:t>фототаблицей</w:t>
      </w:r>
      <w:r w:rsidRPr="00DB6F09">
        <w:rPr>
          <w:rFonts w:ascii="Times New Roman" w:hAnsi="Times New Roman" w:cs="Times New Roman"/>
          <w:sz w:val="28"/>
          <w:szCs w:val="28"/>
        </w:rPr>
        <w:t xml:space="preserve">;  копией приказа от 11.07.2019 № 137 о назначении </w:t>
      </w:r>
      <w:r w:rsidRPr="00DB6F09">
        <w:rPr>
          <w:rFonts w:ascii="Times New Roman" w:hAnsi="Times New Roman" w:cs="Times New Roman"/>
          <w:sz w:val="28"/>
          <w:szCs w:val="28"/>
        </w:rPr>
        <w:t>Шименковой</w:t>
      </w:r>
      <w:r w:rsidRPr="00DB6F09">
        <w:rPr>
          <w:rFonts w:ascii="Times New Roman" w:hAnsi="Times New Roman" w:cs="Times New Roman"/>
          <w:sz w:val="28"/>
          <w:szCs w:val="28"/>
        </w:rPr>
        <w:t xml:space="preserve"> О.Ю. директором магазина «Магнит» по адресу: РТ, г. Зеленодольск, ул. Королева, д. 1А; должностной инструкцией директора магазина «Магнит»; свидетельством о регистрации юридического лица;   протоколом об административном правонарушении от 17.03.2022, составленным в соответствии с требованиями КоАП РФ и содержащим сведения об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х совершенного правонарушения. </w:t>
      </w:r>
      <w:r w:rsidRPr="00DB6F09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DB6F09">
        <w:rPr>
          <w:rFonts w:ascii="Times New Roman" w:hAnsi="Times New Roman" w:cs="Times New Roman"/>
          <w:sz w:val="28"/>
          <w:szCs w:val="28"/>
        </w:rPr>
        <w:t>Шименковой</w:t>
      </w:r>
      <w:r w:rsidRPr="00DB6F09">
        <w:rPr>
          <w:rFonts w:ascii="Times New Roman" w:hAnsi="Times New Roman" w:cs="Times New Roman"/>
          <w:sz w:val="28"/>
          <w:szCs w:val="28"/>
        </w:rPr>
        <w:t xml:space="preserve"> О.Ю. в совершении правонарушения, предусмотренного ст. 2.1 КоАП РТ.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B6F09">
        <w:rPr>
          <w:rFonts w:ascii="Times New Roman" w:hAnsi="Times New Roman" w:cs="Times New Roman"/>
          <w:sz w:val="28"/>
          <w:szCs w:val="28"/>
        </w:rPr>
        <w:t>Шименковой</w:t>
      </w:r>
      <w:r w:rsidRPr="00DB6F09">
        <w:rPr>
          <w:rFonts w:ascii="Times New Roman" w:hAnsi="Times New Roman" w:cs="Times New Roman"/>
          <w:sz w:val="28"/>
          <w:szCs w:val="28"/>
        </w:rPr>
        <w:t xml:space="preserve"> О.Ю. учитывается характер совершенного  административного правонарушения, личность виновной, которая ранее к административной ответственности по ст. 2.1 КоАП РТ не привлекалась. 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>На основании ст. 2.1  Кодекса РТ об административных правонарушениях и руководствуясь ст. ст.  29.9-29.11 Кодекса РФ об административных правонарушениях, мировой судья</w:t>
      </w:r>
    </w:p>
    <w:p w:rsidR="00DB6F09" w:rsidRPr="00DB6F09" w:rsidP="00DB6F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>ПОСТАНОВИЛ: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>Шименкову</w:t>
      </w:r>
      <w:r w:rsidRPr="00DB6F0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F0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F09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статьей 2.1 Кодекса Республики Татарстан об административных правонарушениях и  назначить ей административное наказание в виде предупреждения.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DB6F09">
        <w:rPr>
          <w:rFonts w:ascii="Times New Roman" w:hAnsi="Times New Roman" w:cs="Times New Roman"/>
          <w:sz w:val="28"/>
          <w:szCs w:val="28"/>
        </w:rPr>
        <w:t>Зеленодольский</w:t>
      </w:r>
      <w:r w:rsidRPr="00DB6F0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7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F09">
        <w:rPr>
          <w:rFonts w:ascii="Times New Roman" w:hAnsi="Times New Roman" w:cs="Times New Roman"/>
          <w:sz w:val="28"/>
          <w:szCs w:val="28"/>
        </w:rPr>
        <w:t xml:space="preserve">по </w:t>
      </w:r>
      <w:r w:rsidRPr="00DB6F0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B6F09">
        <w:rPr>
          <w:rFonts w:ascii="Times New Roman" w:hAnsi="Times New Roman" w:cs="Times New Roman"/>
          <w:sz w:val="28"/>
          <w:szCs w:val="28"/>
        </w:rPr>
        <w:t xml:space="preserve"> судебному району РТ              </w:t>
      </w:r>
      <w:r w:rsidRPr="00DB6F0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09" w:rsidRPr="00DB6F09" w:rsidP="00DB6F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09" w:rsidP="00DB6F09"/>
    <w:p w:rsidR="003E3A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B7"/>
    <w:rsid w:val="003E3A18"/>
    <w:rsid w:val="008E08B7"/>
    <w:rsid w:val="00DB6F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