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759" w:rsidRPr="00CE2759" w:rsidP="00CE27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>дело № 5-148/2022</w:t>
      </w:r>
    </w:p>
    <w:p w:rsidR="00CE2759" w:rsidRPr="00CE2759" w:rsidP="00CE2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 xml:space="preserve">25  февраля 2022 г.                                                                   г. Зеленодольск 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CE27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E275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CE2759">
        <w:rPr>
          <w:rFonts w:ascii="Times New Roman" w:hAnsi="Times New Roman" w:cs="Times New Roman"/>
          <w:sz w:val="28"/>
          <w:szCs w:val="28"/>
        </w:rPr>
        <w:t>Асулбегова</w:t>
      </w:r>
      <w:r w:rsidRPr="00CE2759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CE2759">
        <w:rPr>
          <w:rFonts w:ascii="Times New Roman" w:hAnsi="Times New Roman" w:cs="Times New Roman"/>
          <w:sz w:val="28"/>
          <w:szCs w:val="28"/>
        </w:rPr>
        <w:t>видеоконференц</w:t>
      </w:r>
      <w:r w:rsidRPr="00CE2759">
        <w:rPr>
          <w:rFonts w:ascii="Times New Roman" w:hAnsi="Times New Roman" w:cs="Times New Roman"/>
          <w:sz w:val="28"/>
          <w:szCs w:val="28"/>
        </w:rPr>
        <w:t>-связи дело об   административном правонарушении, предусмотренном частью 3 статьи 19.24  Кодекса Российской Федерации об административных правонарушениях, в отношении Исмагилова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75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7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E27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2759" w:rsidRPr="00CE2759" w:rsidP="00CE2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>УСТАНОВИЛ: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 xml:space="preserve">16.02.2022 с 08 час. 00 мин. до 18 час. 00 мин. Исмагилов И.З., в отношении которого Решением </w:t>
      </w:r>
      <w:r w:rsidRPr="00CE2759">
        <w:rPr>
          <w:rFonts w:ascii="Times New Roman" w:hAnsi="Times New Roman" w:cs="Times New Roman"/>
          <w:sz w:val="28"/>
          <w:szCs w:val="28"/>
        </w:rPr>
        <w:t>Альметьевского</w:t>
      </w:r>
      <w:r w:rsidRPr="00CE2759">
        <w:rPr>
          <w:rFonts w:ascii="Times New Roman" w:hAnsi="Times New Roman" w:cs="Times New Roman"/>
          <w:sz w:val="28"/>
          <w:szCs w:val="28"/>
        </w:rPr>
        <w:t xml:space="preserve"> городского суда РТ от 12.12.2019 установлен административный надзор с ограничениями, в том числе в виде обязательной явки 2 раза в месяц в орган внутренних дел по месту жительства для регистрации, не явился без уважительных причин на регистрацию в Отдел МВД России</w:t>
      </w:r>
      <w:r w:rsidRPr="00CE2759">
        <w:rPr>
          <w:rFonts w:ascii="Times New Roman" w:hAnsi="Times New Roman" w:cs="Times New Roman"/>
          <w:sz w:val="28"/>
          <w:szCs w:val="28"/>
        </w:rPr>
        <w:t xml:space="preserve"> по </w:t>
      </w:r>
      <w:r w:rsidRPr="00CE27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E2759">
        <w:rPr>
          <w:rFonts w:ascii="Times New Roman" w:hAnsi="Times New Roman" w:cs="Times New Roman"/>
          <w:sz w:val="28"/>
          <w:szCs w:val="28"/>
        </w:rPr>
        <w:t xml:space="preserve"> району РТ, то есть уклонился от исполнения обязанностей,  установленных в отношении него решением </w:t>
      </w:r>
      <w:r w:rsidRPr="00CE2759">
        <w:rPr>
          <w:rFonts w:ascii="Times New Roman" w:hAnsi="Times New Roman" w:cs="Times New Roman"/>
          <w:sz w:val="28"/>
          <w:szCs w:val="28"/>
        </w:rPr>
        <w:t>Альметьевского</w:t>
      </w:r>
      <w:r w:rsidRPr="00CE2759">
        <w:rPr>
          <w:rFonts w:ascii="Times New Roman" w:hAnsi="Times New Roman" w:cs="Times New Roman"/>
          <w:sz w:val="28"/>
          <w:szCs w:val="28"/>
        </w:rPr>
        <w:t xml:space="preserve"> городского суда РТ от 12.12.2019,  и совершил правонарушение, предусмотренное ч. 3 ст. 19.24 КоАП РФ.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>Исмагилов И.З. вину в совершении правонарушения, предусмотренного ст. 19.24 ч. 3 КоАП РФ, признал.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 xml:space="preserve">Факт совершения Исмагиловым И.З. правонарушения, предусмотренного ст. 19.24  ч. 3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E2759">
        <w:rPr>
          <w:rFonts w:ascii="Times New Roman" w:hAnsi="Times New Roman" w:cs="Times New Roman"/>
          <w:sz w:val="28"/>
          <w:szCs w:val="28"/>
        </w:rPr>
        <w:t xml:space="preserve">;  Решением </w:t>
      </w:r>
      <w:r w:rsidRPr="00CE2759">
        <w:rPr>
          <w:rFonts w:ascii="Times New Roman" w:hAnsi="Times New Roman" w:cs="Times New Roman"/>
          <w:sz w:val="28"/>
          <w:szCs w:val="28"/>
        </w:rPr>
        <w:t>Альметьевского</w:t>
      </w:r>
      <w:r w:rsidRPr="00CE2759">
        <w:rPr>
          <w:rFonts w:ascii="Times New Roman" w:hAnsi="Times New Roman" w:cs="Times New Roman"/>
          <w:sz w:val="28"/>
          <w:szCs w:val="28"/>
        </w:rPr>
        <w:t xml:space="preserve"> городского суда РТ от 12.12.2019;  предупреждением от 04.03.2020; графиком прибытия поднадзорного лица на регистрацию от 04.03.2020; протоколом об административном правонарушении от 24.02.2022, составленным в соответствии с КоАП РФ и содержащим сведения об обстоятельств</w:t>
      </w:r>
      <w:r>
        <w:rPr>
          <w:rFonts w:ascii="Times New Roman" w:hAnsi="Times New Roman" w:cs="Times New Roman"/>
          <w:sz w:val="28"/>
          <w:szCs w:val="28"/>
        </w:rPr>
        <w:t>ах совершенного правонарушения.</w:t>
      </w:r>
    </w:p>
    <w:p w:rsidR="00CE2759" w:rsidRPr="00CE2759" w:rsidP="00CE27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Исмагилову И.З. учитывается характер совершенного им административного правонарушения, личность виновного, его состояние здоровья.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Исмагилова И.З. заболеваний, препятствующих отбыванию наказания  в виде административного ареста в соответствии с постановлением Правительства РФ от 12.12.2014 № 1358. 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Исмагилову И.З., является его раскаяние, признание вины.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CE2759">
        <w:rPr>
          <w:rFonts w:ascii="Times New Roman" w:hAnsi="Times New Roman" w:cs="Times New Roman"/>
          <w:sz w:val="28"/>
          <w:szCs w:val="28"/>
        </w:rPr>
        <w:t>п.п</w:t>
      </w:r>
      <w:r w:rsidRPr="00CE2759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соответствующей справкой (</w:t>
      </w:r>
      <w:r w:rsidRPr="00CE2759">
        <w:rPr>
          <w:rFonts w:ascii="Times New Roman" w:hAnsi="Times New Roman" w:cs="Times New Roman"/>
          <w:sz w:val="28"/>
          <w:szCs w:val="28"/>
        </w:rPr>
        <w:t>л.д</w:t>
      </w:r>
      <w:r w:rsidRPr="00CE2759">
        <w:rPr>
          <w:rFonts w:ascii="Times New Roman" w:hAnsi="Times New Roman" w:cs="Times New Roman"/>
          <w:sz w:val="28"/>
          <w:szCs w:val="28"/>
        </w:rPr>
        <w:t>. 13).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Исмагилова И.З. не </w:t>
      </w:r>
      <w:r w:rsidRPr="00CE2759">
        <w:rPr>
          <w:rFonts w:ascii="Times New Roman" w:hAnsi="Times New Roman" w:cs="Times New Roman"/>
          <w:sz w:val="28"/>
          <w:szCs w:val="28"/>
        </w:rPr>
        <w:t>достило</w:t>
      </w:r>
      <w:r w:rsidRPr="00CE2759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CE2759" w:rsidRPr="00CE2759" w:rsidP="00CE27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>ПОСТАНОВИЛ: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>Исмагилова И</w:t>
      </w:r>
      <w:r>
        <w:rPr>
          <w:rFonts w:ascii="Times New Roman" w:hAnsi="Times New Roman" w:cs="Times New Roman"/>
          <w:sz w:val="28"/>
          <w:szCs w:val="28"/>
        </w:rPr>
        <w:t>. З.</w:t>
      </w:r>
      <w:r w:rsidRPr="00CE275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суток.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>Срок административного задержания Исмагилова И.З. с 19 час. 05 мин. 24.02.2022 зачесть в срок административного ареста.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E2759">
        <w:rPr>
          <w:rFonts w:ascii="Times New Roman" w:hAnsi="Times New Roman" w:cs="Times New Roman"/>
          <w:sz w:val="28"/>
          <w:szCs w:val="28"/>
        </w:rPr>
        <w:t>Зеленодольский</w:t>
      </w:r>
      <w:r w:rsidRPr="00CE275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2759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610693" w:rsidRPr="00CE2759" w:rsidP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759">
        <w:rPr>
          <w:rFonts w:ascii="Times New Roman" w:hAnsi="Times New Roman" w:cs="Times New Roman"/>
          <w:sz w:val="28"/>
          <w:szCs w:val="28"/>
        </w:rPr>
        <w:t xml:space="preserve">по </w:t>
      </w:r>
      <w:r w:rsidRPr="00CE275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E275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CE2759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CE2759" w:rsidRPr="00CE2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610693"/>
    <w:rsid w:val="007C2A38"/>
    <w:rsid w:val="00CE2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